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8713" w14:textId="01E747BE" w:rsidR="53E4870C" w:rsidRDefault="41C0FF8B" w:rsidP="53E4870C">
      <w:pPr>
        <w:jc w:val="center"/>
        <w:rPr>
          <w:b/>
          <w:bCs/>
          <w:sz w:val="28"/>
          <w:szCs w:val="28"/>
          <w:u w:val="single"/>
        </w:rPr>
      </w:pPr>
      <w:r w:rsidRPr="547BDC55">
        <w:rPr>
          <w:b/>
          <w:bCs/>
          <w:sz w:val="28"/>
          <w:szCs w:val="28"/>
          <w:u w:val="single"/>
        </w:rPr>
        <w:t>CO</w:t>
      </w:r>
      <w:r w:rsidR="00B21191" w:rsidRPr="547BDC55">
        <w:rPr>
          <w:b/>
          <w:bCs/>
          <w:sz w:val="28"/>
          <w:szCs w:val="28"/>
          <w:u w:val="single"/>
        </w:rPr>
        <w:t xml:space="preserve">MUNICACIÓN DE CREACIÓN DE CUENTA EDUCATIVA </w:t>
      </w:r>
    </w:p>
    <w:p w14:paraId="39950166" w14:textId="77777777" w:rsidR="00055935" w:rsidRDefault="00055935" w:rsidP="00055935">
      <w:pPr>
        <w:jc w:val="both"/>
      </w:pPr>
      <w:r w:rsidRPr="006F4ECB">
        <w:t xml:space="preserve">En cumplimiento de lo establecido en la normativa, ponemos en su conocimiento </w:t>
      </w:r>
      <w:r>
        <w:t>la creación de la cuenta con los siguientes datos asociados:</w:t>
      </w:r>
    </w:p>
    <w:p w14:paraId="246374BB" w14:textId="5AA0C420" w:rsidR="00055935" w:rsidRDefault="00055935" w:rsidP="00055935">
      <w:pPr>
        <w:jc w:val="both"/>
      </w:pPr>
      <w:r>
        <w:t xml:space="preserve">NOMBRE Y APELLIDOS INTERESADO/A: </w:t>
      </w:r>
      <w:r>
        <w:rPr>
          <w:b/>
          <w:bCs/>
          <w:noProof/>
        </w:rPr>
        <w:t>XXXXXXXXXXXXXXX</w:t>
      </w:r>
      <w:r>
        <w:rPr>
          <w:b/>
          <w:bCs/>
        </w:rPr>
        <w:t xml:space="preserve"> </w:t>
      </w:r>
    </w:p>
    <w:p w14:paraId="1681F923" w14:textId="138BE53E" w:rsidR="00055935" w:rsidRDefault="00055935" w:rsidP="00055935">
      <w:pPr>
        <w:jc w:val="both"/>
        <w:rPr>
          <w:i/>
          <w:iCs/>
        </w:rPr>
      </w:pPr>
      <w:r>
        <w:t>DNI:</w:t>
      </w:r>
      <w:r w:rsidRPr="00402782">
        <w:rPr>
          <w:b/>
          <w:bCs/>
        </w:rPr>
        <w:t xml:space="preserve"> </w:t>
      </w:r>
      <w:r>
        <w:rPr>
          <w:b/>
          <w:bCs/>
          <w:noProof/>
        </w:rPr>
        <w:t>XXXXXXXXXXX</w:t>
      </w:r>
      <w:r>
        <w:rPr>
          <w:b/>
          <w:bCs/>
          <w:noProof/>
        </w:rPr>
        <w:tab/>
      </w:r>
      <w:r>
        <w:tab/>
        <w:t>CUENTA:</w:t>
      </w:r>
      <w:r w:rsidRPr="000926CA">
        <w:t xml:space="preserve"> </w:t>
      </w:r>
      <w:r>
        <w:rPr>
          <w:b/>
          <w:bCs/>
          <w:i/>
          <w:iCs/>
          <w:noProof/>
        </w:rPr>
        <w:t>XXXXXXXXX</w:t>
      </w:r>
      <w:r w:rsidRPr="00F654CE">
        <w:rPr>
          <w:b/>
          <w:bCs/>
          <w:i/>
          <w:iCs/>
          <w:noProof/>
        </w:rPr>
        <w:t>@educantabria.es</w:t>
      </w:r>
    </w:p>
    <w:p w14:paraId="025DF4DD" w14:textId="77777777" w:rsidR="00055935" w:rsidRDefault="00055935" w:rsidP="00055935">
      <w:pPr>
        <w:jc w:val="both"/>
      </w:pPr>
      <w:r>
        <w:t xml:space="preserve">El uso de esta cuenta se conlleva la aceptación de las siguientes </w:t>
      </w:r>
      <w:r w:rsidRPr="00402782">
        <w:rPr>
          <w:u w:val="single"/>
        </w:rPr>
        <w:t>condiciones</w:t>
      </w:r>
      <w:r>
        <w:t>:</w:t>
      </w:r>
    </w:p>
    <w:p w14:paraId="698781AC" w14:textId="61B8ED15" w:rsidR="00055935" w:rsidRDefault="00055935" w:rsidP="00055935">
      <w:pPr>
        <w:pStyle w:val="Prrafodelista"/>
        <w:numPr>
          <w:ilvl w:val="0"/>
          <w:numId w:val="7"/>
        </w:numPr>
        <w:jc w:val="both"/>
      </w:pPr>
      <w:r>
        <w:t xml:space="preserve">El ámbito es EXCLUSIVAMENTE </w:t>
      </w:r>
      <w:r w:rsidR="00AD7F72">
        <w:t>el educativo</w:t>
      </w:r>
      <w:r>
        <w:t>. No puede emplearse para ningún otro fin.</w:t>
      </w:r>
    </w:p>
    <w:p w14:paraId="0E8696F4" w14:textId="77777777" w:rsidR="00055935" w:rsidRDefault="00055935" w:rsidP="00055935">
      <w:pPr>
        <w:pStyle w:val="Prrafodelista"/>
        <w:numPr>
          <w:ilvl w:val="0"/>
          <w:numId w:val="7"/>
        </w:numPr>
        <w:jc w:val="both"/>
      </w:pPr>
      <w:r>
        <w:t>La cuenta es PERSONAL e INTRANSFERIBLE.</w:t>
      </w:r>
    </w:p>
    <w:p w14:paraId="363CC70E" w14:textId="77777777" w:rsidR="001E5317" w:rsidRDefault="001E5317" w:rsidP="001E5317">
      <w:pPr>
        <w:pStyle w:val="Prrafodelista"/>
        <w:numPr>
          <w:ilvl w:val="0"/>
          <w:numId w:val="7"/>
        </w:numPr>
        <w:jc w:val="both"/>
      </w:pPr>
      <w:r>
        <w:t xml:space="preserve">La cuenta </w:t>
      </w:r>
      <w:r w:rsidRPr="008955AD">
        <w:t>sólo podrá utilizarse mientras se mantenga la condición de alumno o docente de enseñanzas sostenidas con fondos públicos en la Comunidad Autónoma de Cantabria</w:t>
      </w:r>
      <w:r>
        <w:t>.</w:t>
      </w:r>
    </w:p>
    <w:p w14:paraId="7D6428F1" w14:textId="77777777" w:rsidR="00055935" w:rsidRDefault="00055935" w:rsidP="00055935">
      <w:pPr>
        <w:pStyle w:val="Prrafodelista"/>
        <w:numPr>
          <w:ilvl w:val="0"/>
          <w:numId w:val="7"/>
        </w:numPr>
        <w:jc w:val="both"/>
      </w:pPr>
      <w:r>
        <w:t>La custodia de la cuenta es responsabilidad del usuario. No se pueden transferir, facilitar o ceder las credenciales a nadie.</w:t>
      </w:r>
    </w:p>
    <w:p w14:paraId="0683A801" w14:textId="77777777" w:rsidR="00055935" w:rsidRDefault="00055935" w:rsidP="00055935">
      <w:pPr>
        <w:pStyle w:val="Prrafodelista"/>
        <w:numPr>
          <w:ilvl w:val="0"/>
          <w:numId w:val="7"/>
        </w:numPr>
        <w:jc w:val="both"/>
      </w:pPr>
      <w:r>
        <w:rPr>
          <w:noProof/>
        </w:rPr>
        <mc:AlternateContent>
          <mc:Choice Requires="wps">
            <w:drawing>
              <wp:anchor distT="45720" distB="45720" distL="114300" distR="114300" simplePos="0" relativeHeight="251656192" behindDoc="0" locked="0" layoutInCell="1" allowOverlap="1" wp14:anchorId="5E6FC467" wp14:editId="00CE9829">
                <wp:simplePos x="0" y="0"/>
                <wp:positionH relativeFrom="rightMargin">
                  <wp:posOffset>-913130</wp:posOffset>
                </wp:positionH>
                <wp:positionV relativeFrom="paragraph">
                  <wp:posOffset>297815</wp:posOffset>
                </wp:positionV>
                <wp:extent cx="2360930" cy="325437"/>
                <wp:effectExtent l="8255" t="0" r="9525"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325437"/>
                        </a:xfrm>
                        <a:prstGeom prst="rect">
                          <a:avLst/>
                        </a:prstGeom>
                        <a:solidFill>
                          <a:srgbClr val="FFFFFF"/>
                        </a:solidFill>
                        <a:ln w="9525">
                          <a:noFill/>
                          <a:miter lim="800000"/>
                          <a:headEnd/>
                          <a:tailEnd/>
                        </a:ln>
                      </wps:spPr>
                      <wps:txbx>
                        <w:txbxContent>
                          <w:p w14:paraId="314772D6" w14:textId="77777777" w:rsidR="00055935" w:rsidRDefault="00055935" w:rsidP="00055935">
                            <w:r>
                              <w:t>EJEMPLAR PARA LA ADMINISTRACIÓN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6FC467" id="_x0000_t202" coordsize="21600,21600" o:spt="202" path="m,l,21600r21600,l21600,xe">
                <v:stroke joinstyle="miter"/>
                <v:path gradientshapeok="t" o:connecttype="rect"/>
              </v:shapetype>
              <v:shape id="Cuadro de texto 2" o:spid="_x0000_s1026" type="#_x0000_t202" style="position:absolute;left:0;text-align:left;margin-left:-71.9pt;margin-top:23.45pt;width:185.9pt;height:25.6pt;rotation:90;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UKFQIAAAYEAAAOAAAAZHJzL2Uyb0RvYy54bWysU9tu2zAMfR+wfxD0vthxkrYx4hRdugwD&#10;ugvQ7QNkWY6FyaJGKbG7rx+lBEm2vQ3TgyCK1CHPIbW6H3vDDgq9Blvx6STnTFkJjba7in/7un1z&#10;x5kPwjbCgFUVf1Ge369fv1oNrlQFdGAahYxArC8HV/EuBFdmmZed6oWfgFOWnC1gLwKZuMsaFAOh&#10;9yYr8vwmGwAbhyCV93T7eHTydcJvWyXD57b1KjBTcaotpB3TXsc9W69EuUPhOi1PZYh/qKIX2lLS&#10;M9SjCILtUf8F1WuJ4KENEwl9Bm2rpUociM00/4PNcyecSlxIHO/OMvn/Bys/HZ7dF2RhfAsjNTCR&#10;8O4J5HfPLGw6YXfqARGGTomGEk+jZNngfHl6GqX2pY8g9fARGmqy2AdIQGOLPUMg1RfzPK50S6wZ&#10;5aJ2vJxboMbAJF0Ws5t8OSOXJN+sWMxntymhKCNWVNihD+8V9CweKo7U4oQqDk8+xNouITHcg9HN&#10;VhuTDNzVG4PsIGgctmmd0H8LM5YNFV8uikVCthDfp0npdaBxNbqv+N2RULqO2ryzTToHoc3xTJUY&#10;exIr6nNUKoz1SIFRtBqaF5ItCUSU6RsRoQ7wJ2cDjWTF/Y+9QMWZ+WBJ+uV0Po8znIz54rYgA689&#10;9bVHWElQFZcBOTsam5AmPyph4YGa1Oqk2KWWU7U0bEnI08eI03xtp6jL913/AgAA//8DAFBLAwQU&#10;AAYACAAAACEAAX/ORuAAAAAKAQAADwAAAGRycy9kb3ducmV2LnhtbEyPy07DMBBF90j8gzVI7Fo7&#10;pU2rNE4FSC2LsiH0A5x4mkT1I8RuE/6eYQXLqzm690y+m6xhNxxC552EZC6Aoau97lwj4fS5n22A&#10;haicVsY7lPCNAXbF/V2uMu1H94G3MjaMSlzIlIQ2xj7jPNQtWhXmvkdHt7MfrIoUh4brQY1Ubg1f&#10;CJFyqzpHC63q8bXF+lJerYRz+bb/OhxPQouXWJqxPh7edSXl48P0vAUWcYp/MPzqkzoU5FT5q9OB&#10;GcrpikgJsyR5WgIjIl2vgVUSFqvNEniR8/8vFD8AAAD//wMAUEsBAi0AFAAGAAgAAAAhALaDOJL+&#10;AAAA4QEAABMAAAAAAAAAAAAAAAAAAAAAAFtDb250ZW50X1R5cGVzXS54bWxQSwECLQAUAAYACAAA&#10;ACEAOP0h/9YAAACUAQAACwAAAAAAAAAAAAAAAAAvAQAAX3JlbHMvLnJlbHNQSwECLQAUAAYACAAA&#10;ACEACVp1ChUCAAAGBAAADgAAAAAAAAAAAAAAAAAuAgAAZHJzL2Uyb0RvYy54bWxQSwECLQAUAAYA&#10;CAAAACEAAX/ORuAAAAAKAQAADwAAAAAAAAAAAAAAAABvBAAAZHJzL2Rvd25yZXYueG1sUEsFBgAA&#10;AAAEAAQA8wAAAHwFAAAAAA==&#10;" stroked="f">
                <v:textbox>
                  <w:txbxContent>
                    <w:p w14:paraId="314772D6" w14:textId="77777777" w:rsidR="00055935" w:rsidRDefault="00055935" w:rsidP="00055935">
                      <w:r>
                        <w:t>EJEMPLAR PARA LA ADMINISTRACIÓN</w:t>
                      </w:r>
                    </w:p>
                  </w:txbxContent>
                </v:textbox>
                <w10:wrap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10B01039" wp14:editId="4D6B1E71">
                <wp:simplePos x="0" y="0"/>
                <wp:positionH relativeFrom="leftMargin">
                  <wp:posOffset>-701040</wp:posOffset>
                </wp:positionH>
                <wp:positionV relativeFrom="paragraph">
                  <wp:posOffset>300990</wp:posOffset>
                </wp:positionV>
                <wp:extent cx="2360930" cy="317818"/>
                <wp:effectExtent l="0" t="6985"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17818"/>
                        </a:xfrm>
                        <a:prstGeom prst="rect">
                          <a:avLst/>
                        </a:prstGeom>
                        <a:solidFill>
                          <a:srgbClr val="FFFFFF"/>
                        </a:solidFill>
                        <a:ln w="9525">
                          <a:noFill/>
                          <a:miter lim="800000"/>
                          <a:headEnd/>
                          <a:tailEnd/>
                        </a:ln>
                      </wps:spPr>
                      <wps:txbx>
                        <w:txbxContent>
                          <w:p w14:paraId="1FFE5051" w14:textId="77777777" w:rsidR="00055935" w:rsidRDefault="00055935" w:rsidP="00055935">
                            <w:r>
                              <w:t>EJEMPLAR PARA LA ADMINISTRACIÓN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01039" id="_x0000_s1027" type="#_x0000_t202" style="position:absolute;left:0;text-align:left;margin-left:-55.2pt;margin-top:23.7pt;width:185.9pt;height:25.05pt;rotation:-90;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UfFwIAAAwEAAAOAAAAZHJzL2Uyb0RvYy54bWysU9uO2yAQfa/Uf0C8N45z28SKs9pmm6rS&#10;9iJt+wEE4xgVM3Qgsbdf34FYSdq+VeUBMTNwZs6ZYX3ft4adFHoNtuT5aMyZshIqbQ8l//Z192bJ&#10;mQ/CVsKAVSV/UZ7fb16/WneuUBNowFQKGYFYX3Su5E0IrsgyLxvVCj8CpywFa8BWBDLxkFUoOkJv&#10;TTYZjxdZB1g5BKm8J+/jOcg3Cb+ulQyf69qrwEzJqbaQdkz7Pu7ZZi2KAwrXaDmUIf6hilZoS0kv&#10;UI8iCHZE/RdUqyWChzqMJLQZ1LWWKnEgNvn4DzbPjXAqcSFxvLvI5P8frPx0enZfkIX+LfTUwETC&#10;uyeQ3z2zsG2EPagHROgaJSpKnEfJss75YngapfaFjyD77iNU1GRxDJCA+hpbhkCq5wvqFq3kJtqM&#10;klE/Xi49UH1gkpyT6WK8mlJIUmya3y3zZcooiggWJXbow3sFLYuHkiP1OKGK05MPsbjrlXjdg9HV&#10;ThuTDDzstwbZSdA87NIa0H+7ZizrSr6aT+YJ2UJ8n0al1YHm1ei25MszoeSO4ryzVToHoc35TJUY&#10;O6gVBTpLFfp9z3Q1SBnF20P1QvIloYg5fSfi1QD+5Kyj0Sy5/3EUqDgzHyy1YJXPZnGWkzGb303I&#10;wNvI/jYirCSokgfOzsdtSPMf5bDwQK2qdZLtWslQMo1cUnP4HnGmb+106/qJN78AAAD//wMAUEsD&#10;BBQABgAIAAAAIQBM+2xY4wAAAAsBAAAPAAAAZHJzL2Rvd25yZXYueG1sTI9NS8NAEIbvgv9hGcGL&#10;tLupSa0xkyLFD3oRrCL0ts2OSTA7G7LbNvrr3Z70NsM8vPO8xXK0nTjQ4FvHCMlUgSCunGm5Rnh/&#10;e5wsQPig2ejOMSF8k4dleX5W6Ny4I7/SYRNqEUPY5xqhCaHPpfRVQ1b7qeuJ4+3TDVaHuA61NIM+&#10;xnDbyZlSc2l1y/FDo3taNVR9bfYW4eb5Zb4NK/vTbp/U+vbhyq779APx8mK8vwMRaAx/MJz0ozqU&#10;0Wnn9my86BAylUYSYZIk13E6EUplIHYIs2yRgiwL+b9D+QsAAP//AwBQSwECLQAUAAYACAAAACEA&#10;toM4kv4AAADhAQAAEwAAAAAAAAAAAAAAAAAAAAAAW0NvbnRlbnRfVHlwZXNdLnhtbFBLAQItABQA&#10;BgAIAAAAIQA4/SH/1gAAAJQBAAALAAAAAAAAAAAAAAAAAC8BAABfcmVscy8ucmVsc1BLAQItABQA&#10;BgAIAAAAIQBLGoUfFwIAAAwEAAAOAAAAAAAAAAAAAAAAAC4CAABkcnMvZTJvRG9jLnhtbFBLAQIt&#10;ABQABgAIAAAAIQBM+2xY4wAAAAsBAAAPAAAAAAAAAAAAAAAAAHEEAABkcnMvZG93bnJldi54bWxQ&#10;SwUGAAAAAAQABADzAAAAgQUAAAAA&#10;" stroked="f">
                <v:textbox>
                  <w:txbxContent>
                    <w:p w14:paraId="1FFE5051" w14:textId="77777777" w:rsidR="00055935" w:rsidRDefault="00055935" w:rsidP="00055935">
                      <w:r>
                        <w:t>EJEMPLAR PARA LA ADMINISTRACIÓN</w:t>
                      </w:r>
                    </w:p>
                  </w:txbxContent>
                </v:textbox>
                <w10:wrap anchorx="margin"/>
              </v:shape>
            </w:pict>
          </mc:Fallback>
        </mc:AlternateContent>
      </w:r>
      <w:r>
        <w:t xml:space="preserve">El uso inadecuado de la cuenta puede conllevar la suspensión de </w:t>
      </w:r>
      <w:proofErr w:type="gramStart"/>
      <w:r>
        <w:t>la misma</w:t>
      </w:r>
      <w:proofErr w:type="gramEnd"/>
      <w:r>
        <w:t>, sin perjuicio de las acciones que pudieran derivarse.</w:t>
      </w:r>
    </w:p>
    <w:p w14:paraId="03D0EAFC" w14:textId="77777777" w:rsidR="00055935" w:rsidRPr="00402782" w:rsidRDefault="00055935" w:rsidP="00055935">
      <w:pPr>
        <w:jc w:val="both"/>
        <w:rPr>
          <w:u w:val="single"/>
        </w:rPr>
      </w:pPr>
      <w:r w:rsidRPr="00402782">
        <w:rPr>
          <w:u w:val="single"/>
        </w:rPr>
        <w:t>El usuario se compromete a…</w:t>
      </w:r>
    </w:p>
    <w:p w14:paraId="00D37701" w14:textId="77777777" w:rsidR="00055935" w:rsidRDefault="00055935" w:rsidP="00055935">
      <w:pPr>
        <w:pStyle w:val="Prrafodelista"/>
        <w:numPr>
          <w:ilvl w:val="0"/>
          <w:numId w:val="7"/>
        </w:numPr>
        <w:jc w:val="both"/>
      </w:pPr>
      <w:r>
        <w:t>Hacer un uso diligente y responsable tanto de la cuenta como de la información que use y disponga, especialmente en lo referente a la protección de datos y privacidad.</w:t>
      </w:r>
    </w:p>
    <w:p w14:paraId="4B891058" w14:textId="4CFD5AAE" w:rsidR="00055935" w:rsidRDefault="00055935" w:rsidP="00055935">
      <w:pPr>
        <w:pStyle w:val="Prrafodelista"/>
        <w:numPr>
          <w:ilvl w:val="0"/>
          <w:numId w:val="7"/>
        </w:numPr>
        <w:jc w:val="both"/>
      </w:pPr>
      <w:r>
        <w:t xml:space="preserve">No hacer búsquedas, usar </w:t>
      </w:r>
      <w:r w:rsidR="00656C33">
        <w:t>o</w:t>
      </w:r>
      <w:r>
        <w:t xml:space="preserve"> recopilar ningún dato del directorio en el que la cuenta está integrada.</w:t>
      </w:r>
    </w:p>
    <w:p w14:paraId="6444D589" w14:textId="77777777" w:rsidR="00055935" w:rsidRDefault="00055935" w:rsidP="00055935">
      <w:pPr>
        <w:pStyle w:val="Prrafodelista"/>
        <w:numPr>
          <w:ilvl w:val="0"/>
          <w:numId w:val="7"/>
        </w:numPr>
        <w:jc w:val="both"/>
      </w:pPr>
      <w:r>
        <w:t>Instalar las herramientas asociadas en la cuenta EXCLUSIVAMENTE en los dispositivos facilitados por la Consejería para ello.</w:t>
      </w:r>
    </w:p>
    <w:p w14:paraId="3FC0DEB5" w14:textId="77777777" w:rsidR="00055935" w:rsidRDefault="00055935" w:rsidP="00055935">
      <w:pPr>
        <w:pStyle w:val="Prrafodelista"/>
        <w:numPr>
          <w:ilvl w:val="0"/>
          <w:numId w:val="7"/>
        </w:numPr>
        <w:jc w:val="both"/>
      </w:pPr>
      <w:r>
        <w:t>Emplear las herramientas asociadas a la cuenta SÓLO para uso relacionado con la finalidad.</w:t>
      </w:r>
    </w:p>
    <w:p w14:paraId="652C9BD8" w14:textId="77777777" w:rsidR="00055935" w:rsidRDefault="00055935" w:rsidP="00055935">
      <w:pPr>
        <w:pStyle w:val="Prrafodelista"/>
        <w:numPr>
          <w:ilvl w:val="0"/>
          <w:numId w:val="7"/>
        </w:numPr>
        <w:jc w:val="both"/>
      </w:pPr>
      <w:r>
        <w:t>Trasladar a su inmediato superior cualquier incidencia relacionada con la cuenta.</w:t>
      </w:r>
    </w:p>
    <w:p w14:paraId="7B63A25B" w14:textId="77777777" w:rsidR="00055935" w:rsidRDefault="00055935" w:rsidP="00055935">
      <w:pPr>
        <w:pStyle w:val="Prrafodelista"/>
        <w:numPr>
          <w:ilvl w:val="0"/>
          <w:numId w:val="7"/>
        </w:numPr>
        <w:jc w:val="both"/>
      </w:pPr>
      <w:r>
        <w:t>Comunicar cualquier modificación en su puesto de forma que se vea afectada su cuenta o la configuración de ésta.</w:t>
      </w:r>
    </w:p>
    <w:p w14:paraId="385864AF" w14:textId="563D7B71" w:rsidR="00055935" w:rsidRDefault="00055935" w:rsidP="00055935">
      <w:pPr>
        <w:pStyle w:val="Prrafodelista"/>
        <w:numPr>
          <w:ilvl w:val="0"/>
          <w:numId w:val="7"/>
        </w:numPr>
        <w:jc w:val="both"/>
      </w:pPr>
      <w:r>
        <w:t>Desactivar las licencias asociadas a la cuenta e interrumpir el acceso a la misma en el momento que vaya a perder la condición que le mantiene en el puesto para la finalidad descrita</w:t>
      </w:r>
      <w:r w:rsidR="001A2413">
        <w:t>.</w:t>
      </w:r>
    </w:p>
    <w:p w14:paraId="321B6F82" w14:textId="77777777" w:rsidR="00055935" w:rsidRDefault="00055935" w:rsidP="00055935">
      <w:pPr>
        <w:jc w:val="both"/>
      </w:pPr>
      <w:r>
        <w:t xml:space="preserve">El titular de los datos anteriormente reseñados, con la firma del presente documento acepta el compromiso y las condiciones de uso, y manifiesta estar en conocimiento de toda la información anteriormente indicada, así como de la correspondiente al registro de actividades de tratamiento e información de protección de datos facilitada junto con este documento y cuya versión ampliada puede consultarse en </w:t>
      </w:r>
      <w:hyperlink r:id="rId10" w:history="1">
        <w:r w:rsidRPr="005F216F">
          <w:rPr>
            <w:rStyle w:val="Hipervnculo"/>
          </w:rPr>
          <w:t>https://www.educantabria.es/proteccion-datos</w:t>
        </w:r>
      </w:hyperlink>
      <w:r>
        <w:t xml:space="preserve"> </w:t>
      </w:r>
    </w:p>
    <w:p w14:paraId="61919136" w14:textId="50C83BE6" w:rsidR="00055935" w:rsidRDefault="00055935" w:rsidP="00055935">
      <w:pPr>
        <w:jc w:val="center"/>
      </w:pPr>
      <w:r>
        <w:t>En …………………………, a………de ………</w:t>
      </w:r>
      <w:proofErr w:type="gramStart"/>
      <w:r>
        <w:t>…….</w:t>
      </w:r>
      <w:proofErr w:type="gramEnd"/>
      <w:r>
        <w:t>. de 202</w:t>
      </w:r>
      <w:r w:rsidR="00903FC3">
        <w:t>…</w:t>
      </w:r>
    </w:p>
    <w:p w14:paraId="287CAD4B" w14:textId="77777777" w:rsidR="00055935" w:rsidRDefault="00055935" w:rsidP="00055935">
      <w:pPr>
        <w:jc w:val="both"/>
      </w:pPr>
    </w:p>
    <w:p w14:paraId="5210E692" w14:textId="77777777" w:rsidR="00055935" w:rsidRDefault="00055935" w:rsidP="00055935">
      <w:pPr>
        <w:jc w:val="both"/>
      </w:pPr>
    </w:p>
    <w:p w14:paraId="6D6A3E16" w14:textId="77777777" w:rsidR="00055935" w:rsidRDefault="00055935" w:rsidP="00055935">
      <w:pPr>
        <w:jc w:val="center"/>
        <w:rPr>
          <w:i/>
          <w:iCs/>
        </w:rPr>
      </w:pPr>
      <w:r w:rsidRPr="000926CA">
        <w:rPr>
          <w:i/>
          <w:iCs/>
        </w:rPr>
        <w:t>………</w:t>
      </w:r>
      <w:r>
        <w:rPr>
          <w:i/>
          <w:iCs/>
        </w:rPr>
        <w:t>……………………………………………………………</w:t>
      </w:r>
      <w:r w:rsidRPr="000926CA">
        <w:rPr>
          <w:i/>
          <w:iCs/>
        </w:rPr>
        <w:t>………</w:t>
      </w:r>
    </w:p>
    <w:p w14:paraId="1FDCC409" w14:textId="77777777" w:rsidR="00055935" w:rsidRDefault="00055935" w:rsidP="00055935">
      <w:pPr>
        <w:jc w:val="center"/>
        <w:rPr>
          <w:i/>
          <w:iCs/>
          <w:sz w:val="18"/>
          <w:szCs w:val="18"/>
        </w:rPr>
      </w:pPr>
      <w:r w:rsidRPr="00B21191">
        <w:rPr>
          <w:i/>
          <w:iCs/>
          <w:sz w:val="18"/>
          <w:szCs w:val="18"/>
        </w:rPr>
        <w:t>(Nombre y apellidos)</w:t>
      </w:r>
    </w:p>
    <w:p w14:paraId="7359526D" w14:textId="77777777" w:rsidR="00055935" w:rsidRDefault="00055935" w:rsidP="00055935">
      <w:pPr>
        <w:jc w:val="center"/>
        <w:rPr>
          <w:i/>
          <w:iCs/>
          <w:sz w:val="18"/>
          <w:szCs w:val="18"/>
        </w:rPr>
      </w:pPr>
    </w:p>
    <w:p w14:paraId="44BC128A" w14:textId="77777777" w:rsidR="00055935" w:rsidRDefault="00055935" w:rsidP="00055935">
      <w:pPr>
        <w:jc w:val="center"/>
        <w:rPr>
          <w:i/>
          <w:iCs/>
          <w:sz w:val="18"/>
          <w:szCs w:val="18"/>
        </w:rPr>
      </w:pPr>
    </w:p>
    <w:p w14:paraId="7E20042E" w14:textId="77777777" w:rsidR="00055935" w:rsidRDefault="00055935" w:rsidP="00055935">
      <w:pPr>
        <w:jc w:val="center"/>
        <w:rPr>
          <w:i/>
          <w:iCs/>
          <w:sz w:val="18"/>
          <w:szCs w:val="18"/>
        </w:rPr>
      </w:pPr>
    </w:p>
    <w:p w14:paraId="459685B1" w14:textId="77777777" w:rsidR="00903FC3" w:rsidRDefault="00903FC3" w:rsidP="00055935">
      <w:pPr>
        <w:jc w:val="center"/>
        <w:rPr>
          <w:i/>
          <w:iCs/>
          <w:sz w:val="18"/>
          <w:szCs w:val="18"/>
        </w:rPr>
      </w:pPr>
    </w:p>
    <w:p w14:paraId="5132EA67" w14:textId="77777777" w:rsidR="00903FC3" w:rsidRDefault="00903FC3" w:rsidP="00055935">
      <w:pPr>
        <w:jc w:val="center"/>
        <w:rPr>
          <w:i/>
          <w:iCs/>
          <w:sz w:val="18"/>
          <w:szCs w:val="18"/>
        </w:rPr>
      </w:pPr>
    </w:p>
    <w:p w14:paraId="2CDE762D" w14:textId="77777777" w:rsidR="0071795D" w:rsidRDefault="0071795D" w:rsidP="0071795D">
      <w:pPr>
        <w:jc w:val="center"/>
        <w:rPr>
          <w:b/>
          <w:bCs/>
          <w:sz w:val="28"/>
          <w:szCs w:val="28"/>
          <w:u w:val="single"/>
        </w:rPr>
      </w:pPr>
      <w:r w:rsidRPr="547BDC55">
        <w:rPr>
          <w:b/>
          <w:bCs/>
          <w:sz w:val="28"/>
          <w:szCs w:val="28"/>
          <w:u w:val="single"/>
        </w:rPr>
        <w:lastRenderedPageBreak/>
        <w:t xml:space="preserve">COMUNICACIÓN DE CREACIÓN DE CUENTA EDUCATIVA </w:t>
      </w:r>
    </w:p>
    <w:p w14:paraId="0D7262A6" w14:textId="77777777" w:rsidR="00055935" w:rsidRDefault="00055935" w:rsidP="00055935">
      <w:pPr>
        <w:jc w:val="both"/>
      </w:pPr>
      <w:r w:rsidRPr="006F4ECB">
        <w:t xml:space="preserve">En cumplimiento de lo establecido en la normativa, ponemos en su conocimiento </w:t>
      </w:r>
      <w:r>
        <w:t>la creación de la cuenta con los siguientes datos asociados:</w:t>
      </w:r>
    </w:p>
    <w:p w14:paraId="1630FC65" w14:textId="77777777" w:rsidR="00F701CB" w:rsidRDefault="00F701CB" w:rsidP="00F701CB">
      <w:pPr>
        <w:jc w:val="both"/>
      </w:pPr>
      <w:r>
        <w:t xml:space="preserve">NOMBRE Y APELLIDOS INTERESADO/A: </w:t>
      </w:r>
      <w:r>
        <w:rPr>
          <w:b/>
          <w:bCs/>
          <w:noProof/>
        </w:rPr>
        <w:t>XXXXXXXXXXXXXXX</w:t>
      </w:r>
      <w:r>
        <w:rPr>
          <w:b/>
          <w:bCs/>
        </w:rPr>
        <w:t xml:space="preserve"> </w:t>
      </w:r>
    </w:p>
    <w:p w14:paraId="704F5C8B" w14:textId="77777777" w:rsidR="00F701CB" w:rsidRDefault="00F701CB" w:rsidP="00F701CB">
      <w:pPr>
        <w:jc w:val="both"/>
        <w:rPr>
          <w:i/>
          <w:iCs/>
        </w:rPr>
      </w:pPr>
      <w:r>
        <w:t>DNI:</w:t>
      </w:r>
      <w:r w:rsidRPr="00402782">
        <w:rPr>
          <w:b/>
          <w:bCs/>
        </w:rPr>
        <w:t xml:space="preserve"> </w:t>
      </w:r>
      <w:r>
        <w:rPr>
          <w:b/>
          <w:bCs/>
          <w:noProof/>
        </w:rPr>
        <w:t>XXXXXXXXXXX</w:t>
      </w:r>
      <w:r>
        <w:rPr>
          <w:b/>
          <w:bCs/>
          <w:noProof/>
        </w:rPr>
        <w:tab/>
      </w:r>
      <w:r>
        <w:tab/>
        <w:t>CUENTA:</w:t>
      </w:r>
      <w:r w:rsidRPr="000926CA">
        <w:t xml:space="preserve"> </w:t>
      </w:r>
      <w:r>
        <w:rPr>
          <w:b/>
          <w:bCs/>
          <w:i/>
          <w:iCs/>
          <w:noProof/>
        </w:rPr>
        <w:t>XXXXXXXXX</w:t>
      </w:r>
      <w:r w:rsidRPr="00F654CE">
        <w:rPr>
          <w:b/>
          <w:bCs/>
          <w:i/>
          <w:iCs/>
          <w:noProof/>
        </w:rPr>
        <w:t>@educantabria.es</w:t>
      </w:r>
    </w:p>
    <w:p w14:paraId="1B95FE39" w14:textId="58B9A519" w:rsidR="00055935" w:rsidRDefault="00055935" w:rsidP="00055935">
      <w:pPr>
        <w:jc w:val="both"/>
        <w:rPr>
          <w:i/>
          <w:iCs/>
        </w:rPr>
      </w:pPr>
      <w:r>
        <w:rPr>
          <w:i/>
          <w:iCs/>
        </w:rPr>
        <w:t xml:space="preserve">CONTRASEÑA DE PRIMER USO: </w:t>
      </w:r>
      <w:r w:rsidR="00F701CB">
        <w:rPr>
          <w:b/>
          <w:bCs/>
          <w:i/>
          <w:iCs/>
          <w:noProof/>
        </w:rPr>
        <w:t>XXXXXXX</w:t>
      </w:r>
    </w:p>
    <w:p w14:paraId="64468BC0" w14:textId="155CFF04" w:rsidR="00055935" w:rsidRDefault="00055935" w:rsidP="00055935">
      <w:pPr>
        <w:jc w:val="both"/>
        <w:rPr>
          <w:b/>
          <w:bCs/>
          <w:i/>
          <w:iCs/>
          <w:sz w:val="20"/>
          <w:szCs w:val="20"/>
        </w:rPr>
      </w:pPr>
      <w:r w:rsidRPr="009E19F4">
        <w:rPr>
          <w:b/>
          <w:bCs/>
          <w:i/>
          <w:iCs/>
          <w:sz w:val="20"/>
          <w:szCs w:val="20"/>
        </w:rPr>
        <w:t>La contraseña de primer uso permitirá acceder por primera vez a la cuenta. En ese acceso, se pedirá cambiarla por una que desee el interesado y que deberá custodiar.</w:t>
      </w:r>
      <w:r>
        <w:rPr>
          <w:b/>
          <w:bCs/>
          <w:i/>
          <w:iCs/>
          <w:sz w:val="20"/>
          <w:szCs w:val="20"/>
        </w:rPr>
        <w:t xml:space="preserve"> En caso de problemas, comunicarlo al </w:t>
      </w:r>
      <w:r w:rsidR="00F701CB">
        <w:rPr>
          <w:b/>
          <w:bCs/>
          <w:i/>
          <w:iCs/>
          <w:sz w:val="20"/>
          <w:szCs w:val="20"/>
        </w:rPr>
        <w:t>coordinador TIC del centro</w:t>
      </w:r>
      <w:r>
        <w:rPr>
          <w:b/>
          <w:bCs/>
          <w:i/>
          <w:iCs/>
          <w:sz w:val="20"/>
          <w:szCs w:val="20"/>
        </w:rPr>
        <w:t>.</w:t>
      </w:r>
    </w:p>
    <w:p w14:paraId="2CA1CFBC" w14:textId="77777777" w:rsidR="00055935" w:rsidRDefault="00055935" w:rsidP="00055935">
      <w:pPr>
        <w:jc w:val="both"/>
      </w:pPr>
      <w:r>
        <w:t xml:space="preserve">El uso de esta cuenta se conlleva la aceptación de las siguientes </w:t>
      </w:r>
      <w:r w:rsidRPr="00402782">
        <w:rPr>
          <w:u w:val="single"/>
        </w:rPr>
        <w:t>condiciones</w:t>
      </w:r>
      <w:r>
        <w:t>:</w:t>
      </w:r>
    </w:p>
    <w:p w14:paraId="36F22666" w14:textId="77777777" w:rsidR="00F701CB" w:rsidRDefault="00F701CB" w:rsidP="00F701CB">
      <w:pPr>
        <w:pStyle w:val="Prrafodelista"/>
        <w:numPr>
          <w:ilvl w:val="0"/>
          <w:numId w:val="7"/>
        </w:numPr>
        <w:jc w:val="both"/>
      </w:pPr>
      <w:r>
        <w:t>El ámbito es EXCLUSIVAMENTE el educativo. No puede emplearse para ningún otro fin.</w:t>
      </w:r>
    </w:p>
    <w:p w14:paraId="02B7E103" w14:textId="77777777" w:rsidR="00F701CB" w:rsidRDefault="00F701CB" w:rsidP="00F701CB">
      <w:pPr>
        <w:pStyle w:val="Prrafodelista"/>
        <w:numPr>
          <w:ilvl w:val="0"/>
          <w:numId w:val="7"/>
        </w:numPr>
        <w:jc w:val="both"/>
      </w:pPr>
      <w:r>
        <w:t>La cuenta es PERSONAL e INTRANSFERIBLE.</w:t>
      </w:r>
    </w:p>
    <w:p w14:paraId="633FEE47" w14:textId="77777777" w:rsidR="00F701CB" w:rsidRDefault="00F701CB" w:rsidP="00F701CB">
      <w:pPr>
        <w:pStyle w:val="Prrafodelista"/>
        <w:numPr>
          <w:ilvl w:val="0"/>
          <w:numId w:val="7"/>
        </w:numPr>
        <w:jc w:val="both"/>
      </w:pPr>
      <w:r>
        <w:t xml:space="preserve">La cuenta </w:t>
      </w:r>
      <w:r w:rsidRPr="008955AD">
        <w:t>sólo podrá utilizarse mientras se mantenga la condición de alumno o docente de enseñanzas sostenidas con fondos públicos en la Comunidad Autónoma de Cantabria</w:t>
      </w:r>
      <w:r>
        <w:t>.</w:t>
      </w:r>
    </w:p>
    <w:p w14:paraId="26A510DC" w14:textId="77777777" w:rsidR="00F701CB" w:rsidRDefault="00F701CB" w:rsidP="00F701CB">
      <w:pPr>
        <w:pStyle w:val="Prrafodelista"/>
        <w:numPr>
          <w:ilvl w:val="0"/>
          <w:numId w:val="7"/>
        </w:numPr>
        <w:jc w:val="both"/>
      </w:pPr>
      <w:r>
        <w:t>La custodia de la cuenta es responsabilidad del usuario. No se pueden transferir, facilitar o ceder las credenciales a nadie.</w:t>
      </w:r>
    </w:p>
    <w:p w14:paraId="1557616B" w14:textId="3BEB8AED" w:rsidR="00055935" w:rsidRDefault="00055935" w:rsidP="007811EF">
      <w:pPr>
        <w:pStyle w:val="Prrafodelista"/>
        <w:numPr>
          <w:ilvl w:val="0"/>
          <w:numId w:val="7"/>
        </w:numPr>
        <w:jc w:val="both"/>
      </w:pPr>
      <w:r>
        <w:rPr>
          <w:noProof/>
        </w:rPr>
        <mc:AlternateContent>
          <mc:Choice Requires="wps">
            <w:drawing>
              <wp:anchor distT="45720" distB="45720" distL="114300" distR="114300" simplePos="0" relativeHeight="251660288" behindDoc="0" locked="0" layoutInCell="1" allowOverlap="1" wp14:anchorId="217BC230" wp14:editId="23D5613D">
                <wp:simplePos x="0" y="0"/>
                <wp:positionH relativeFrom="rightMargin">
                  <wp:align>left</wp:align>
                </wp:positionH>
                <wp:positionV relativeFrom="paragraph">
                  <wp:posOffset>121285</wp:posOffset>
                </wp:positionV>
                <wp:extent cx="2360930" cy="325437"/>
                <wp:effectExtent l="8255" t="0" r="9525"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325437"/>
                        </a:xfrm>
                        <a:prstGeom prst="rect">
                          <a:avLst/>
                        </a:prstGeom>
                        <a:solidFill>
                          <a:srgbClr val="FFFFFF"/>
                        </a:solidFill>
                        <a:ln w="9525">
                          <a:noFill/>
                          <a:miter lim="800000"/>
                          <a:headEnd/>
                          <a:tailEnd/>
                        </a:ln>
                      </wps:spPr>
                      <wps:txbx>
                        <w:txbxContent>
                          <w:p w14:paraId="356ABE6C" w14:textId="77777777" w:rsidR="00055935" w:rsidRDefault="00055935" w:rsidP="00055935">
                            <w:pPr>
                              <w:jc w:val="center"/>
                            </w:pPr>
                            <w:r>
                              <w:t>EJEMPLAR PARA EL INTERESADO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7BC230" id="_x0000_s1028" type="#_x0000_t202" style="position:absolute;left:0;text-align:left;margin-left:0;margin-top:9.55pt;width:185.9pt;height:25.6pt;rotation:90;z-index:25166028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xlGQIAAA0EAAAOAAAAZHJzL2Uyb0RvYy54bWysU9tu2zAMfR+wfxD0vthxkrYx4hRdugwD&#10;ugvQ7QNkWY6FyaJGKbG7rx+lBEm2vQ3TgyCK0iHPIbm6H3vDDgq9Blvx6STnTFkJjba7in/7un1z&#10;x5kPwjbCgFUVf1Ge369fv1oNrlQFdGAahYxArC8HV/EuBFdmmZed6oWfgFOWnC1gLwKZuMsaFAOh&#10;9yYr8vwmGwAbhyCV93T7eHTydcJvWyXD57b1KjBTccotpB3TXsc9W69EuUPhOi1PaYh/yKIX2lLQ&#10;M9SjCILtUf8F1WuJ4KENEwl9Bm2rpUociM00/4PNcyecSlxIHO/OMvn/Bys/HZ7dF2RhfAsjFTCR&#10;8O4J5HfPLGw6YXfqARGGTomGAk+jZNngfHn6GqX2pY8g9fARGiqy2AdIQGOLPUMg1RfzPK50S6wZ&#10;xaJyvJxLoMbAJF0Ws5t8OSOXJN+sWMxntymgKCNWVNihD+8V9CweKo5U4oQqDk8+xNwuT+JzD0Y3&#10;W21MMnBXbwyyg6B22KZ1Qv/tmbFsqPhyUSwSsoX4P3VKrwO1q9F9xe+OhNJ11OadbdI5CG2OZ8rE&#10;2JNYUZ+jUmGsR6YbohpDR+1qaF5IvaQTMadpIl4d4E/OBurMivsfe4GKM/PBUgWW0/k8tnIy5ovb&#10;ggy89tTXHmElQVVcBuTsaGxCGoAoiIUHqlWrk3CXXE5JU88lPU/zEZv62k6vLlO8/gUAAP//AwBQ&#10;SwMEFAAGAAgAAAAhANBNt+ngAAAADAEAAA8AAABkcnMvZG93bnJldi54bWxMj8tOwzAQRfdI/IM1&#10;SOxa2ylEKMSpAKllUTaEfoATT5MIP0LsNuHvGVawm6s5unOm3C7OsgtOcQhegVwLYOjbYAbfKTh+&#10;7FYPwGLS3mgbPCr4xgjb6vqq1IUJs3/HS506RiU+FlpBn9JYcB7bHp2O6zCip90pTE4nilPHzaRn&#10;KneWZ0Lk3OnB04Vej/jSY/tZn52CU/26+9ofjsKI51TbuT3s30yj1O3N8vQILOGS/mD41Sd1qMip&#10;CWdvIrOUc7EhVMFK3skMGCGZlPfAGho2Igdelfz/E9UPAAAA//8DAFBLAQItABQABgAIAAAAIQC2&#10;gziS/gAAAOEBAAATAAAAAAAAAAAAAAAAAAAAAABbQ29udGVudF9UeXBlc10ueG1sUEsBAi0AFAAG&#10;AAgAAAAhADj9If/WAAAAlAEAAAsAAAAAAAAAAAAAAAAALwEAAF9yZWxzLy5yZWxzUEsBAi0AFAAG&#10;AAgAAAAhALSkzGUZAgAADQQAAA4AAAAAAAAAAAAAAAAALgIAAGRycy9lMm9Eb2MueG1sUEsBAi0A&#10;FAAGAAgAAAAhANBNt+ngAAAADAEAAA8AAAAAAAAAAAAAAAAAcwQAAGRycy9kb3ducmV2LnhtbFBL&#10;BQYAAAAABAAEAPMAAACABQAAAAA=&#10;" stroked="f">
                <v:textbox>
                  <w:txbxContent>
                    <w:p w14:paraId="356ABE6C" w14:textId="77777777" w:rsidR="00055935" w:rsidRDefault="00055935" w:rsidP="00055935">
                      <w:pPr>
                        <w:jc w:val="center"/>
                      </w:pPr>
                      <w:r>
                        <w:t>EJEMPLAR PARA EL INTERESADO</w:t>
                      </w:r>
                    </w:p>
                  </w:txbxContent>
                </v:textbox>
                <w10:wrap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C0024AC" wp14:editId="3C8BA736">
                <wp:simplePos x="0" y="0"/>
                <wp:positionH relativeFrom="leftMargin">
                  <wp:align>right</wp:align>
                </wp:positionH>
                <wp:positionV relativeFrom="paragraph">
                  <wp:posOffset>315595</wp:posOffset>
                </wp:positionV>
                <wp:extent cx="2360930" cy="317818"/>
                <wp:effectExtent l="0" t="698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17818"/>
                        </a:xfrm>
                        <a:prstGeom prst="rect">
                          <a:avLst/>
                        </a:prstGeom>
                        <a:solidFill>
                          <a:srgbClr val="FFFFFF"/>
                        </a:solidFill>
                        <a:ln w="9525">
                          <a:noFill/>
                          <a:miter lim="800000"/>
                          <a:headEnd/>
                          <a:tailEnd/>
                        </a:ln>
                      </wps:spPr>
                      <wps:txbx>
                        <w:txbxContent>
                          <w:p w14:paraId="459C96D9" w14:textId="77777777" w:rsidR="00055935" w:rsidRDefault="00055935" w:rsidP="00055935">
                            <w:pPr>
                              <w:jc w:val="center"/>
                            </w:pPr>
                            <w:r>
                              <w:t>EJEMPLAR PARA EL INTERESADO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024AC" id="_x0000_s1029" type="#_x0000_t202" style="position:absolute;left:0;text-align:left;margin-left:134.7pt;margin-top:24.85pt;width:185.9pt;height:25.05pt;rotation:-90;z-index:2516582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koGAIAAAwEAAAOAAAAZHJzL2Uyb0RvYy54bWysU9uO2yAQfa/Uf0C8N45z28SKs9pmm6rS&#10;9iJt+wEE4xgVM3Qgsbdf34FYSdq+VeUBMTNwZs6ZYX3ft4adFHoNtuT5aMyZshIqbQ8l//Z192bJ&#10;mQ/CVsKAVSV/UZ7fb16/WneuUBNowFQKGYFYX3Su5E0IrsgyLxvVCj8CpywFa8BWBDLxkFUoOkJv&#10;TTYZjxdZB1g5BKm8J+/jOcg3Cb+ulQyf69qrwEzJqbaQdkz7Pu7ZZi2KAwrXaDmUIf6hilZoS0kv&#10;UI8iCHZE/RdUqyWChzqMJLQZ1LWWKnEgNvn4DzbPjXAqcSFxvLvI5P8frPx0enZfkIX+LfTUwETC&#10;uyeQ3z2zsG2EPagHROgaJSpKnEfJss75YngapfaFjyD77iNU1GRxDJCA+hpbhkCq5wvqFq3kJtqM&#10;klE/Xi49UH1gkpyT6WK8mlJIUmya3y3zZcooiggWJXbow3sFLYuHkiP1OKGK05MPsbjrlXjdg9HV&#10;ThuTDDzstwbZSdA87NIa0H+7ZizrSr6aT+YJ2UJ8n0al1YHm1ei25MszoeSO4ryzVToHoc35TJUY&#10;O6gVBTpLFfp9z3RF7GLqKN4eqheSLwlFzOk7Ea8G8CdnHY1myf2Po0DFmflgqQWrfDaLs5yM2fxu&#10;QgbeRva3EWElQZU8cHY+bkOa/yiHhQdqVa2TbNdKhpJp5JKaw/eIM31rp1vXT7z5BQAA//8DAFBL&#10;AwQUAAYACAAAACEAa0FS7uMAAAAMAQAADwAAAGRycy9kb3ducmV2LnhtbEyPT2vCQBDF7wW/wzKF&#10;XoruRkqsMRsp0j94KdQWwduanSbB7GzIrpr66Tue2jnN4z3e/CZfDq4VJ+xD40lDMlEgkEpvG6o0&#10;fH2+jB9BhGjImtYTavjBAMtidJObzPozfeBpEyvBJRQyo6GOscukDGWNzoSJ75DY+/a9M5FlX0nb&#10;mzOXu1ZOlUqlMw3xhdp0uKqxPGyOTsPs7T3dxZW7NLtXtZ4/37t197DV+u52eFqAiDjEvzBc8Rkd&#10;Cmba+yPZIFrWqWL0qGGc8IDgyDRRcxB7XlI1A1nk8v8TxS8AAAD//wMAUEsBAi0AFAAGAAgAAAAh&#10;ALaDOJL+AAAA4QEAABMAAAAAAAAAAAAAAAAAAAAAAFtDb250ZW50X1R5cGVzXS54bWxQSwECLQAU&#10;AAYACAAAACEAOP0h/9YAAACUAQAACwAAAAAAAAAAAAAAAAAvAQAAX3JlbHMvLnJlbHNQSwECLQAU&#10;AAYACAAAACEArnMpKBgCAAAMBAAADgAAAAAAAAAAAAAAAAAuAgAAZHJzL2Uyb0RvYy54bWxQSwEC&#10;LQAUAAYACAAAACEAa0FS7uMAAAAMAQAADwAAAAAAAAAAAAAAAAByBAAAZHJzL2Rvd25yZXYueG1s&#10;UEsFBgAAAAAEAAQA8wAAAIIFAAAAAA==&#10;" stroked="f">
                <v:textbox>
                  <w:txbxContent>
                    <w:p w14:paraId="459C96D9" w14:textId="77777777" w:rsidR="00055935" w:rsidRDefault="00055935" w:rsidP="00055935">
                      <w:pPr>
                        <w:jc w:val="center"/>
                      </w:pPr>
                      <w:r>
                        <w:t>EJEMPLAR PARA EL INTERESADO</w:t>
                      </w:r>
                    </w:p>
                  </w:txbxContent>
                </v:textbox>
                <w10:wrap anchorx="margin"/>
              </v:shape>
            </w:pict>
          </mc:Fallback>
        </mc:AlternateContent>
      </w:r>
      <w:r>
        <w:t xml:space="preserve">El uso inadecuado de la cuenta puede conllevar la suspensión de </w:t>
      </w:r>
      <w:proofErr w:type="gramStart"/>
      <w:r>
        <w:t>la misma</w:t>
      </w:r>
      <w:proofErr w:type="gramEnd"/>
      <w:r>
        <w:t>, sin perjuicio de las acciones que pudieran derivarse.</w:t>
      </w:r>
    </w:p>
    <w:p w14:paraId="54410662" w14:textId="77777777" w:rsidR="00055935" w:rsidRPr="00402782" w:rsidRDefault="00055935" w:rsidP="00055935">
      <w:pPr>
        <w:jc w:val="both"/>
        <w:rPr>
          <w:u w:val="single"/>
        </w:rPr>
      </w:pPr>
      <w:r w:rsidRPr="00402782">
        <w:rPr>
          <w:u w:val="single"/>
        </w:rPr>
        <w:t>El usuario se compromete a…</w:t>
      </w:r>
    </w:p>
    <w:p w14:paraId="23BFD70A" w14:textId="77777777" w:rsidR="001A2413" w:rsidRDefault="001A2413" w:rsidP="001A2413">
      <w:pPr>
        <w:pStyle w:val="Prrafodelista"/>
        <w:numPr>
          <w:ilvl w:val="0"/>
          <w:numId w:val="7"/>
        </w:numPr>
        <w:jc w:val="both"/>
      </w:pPr>
      <w:r>
        <w:t>Hacer un uso diligente y responsable tanto de la cuenta como de la información que use y disponga, especialmente en lo referente a la protección de datos y privacidad.</w:t>
      </w:r>
    </w:p>
    <w:p w14:paraId="11A94F89" w14:textId="77777777" w:rsidR="001A2413" w:rsidRDefault="001A2413" w:rsidP="001A2413">
      <w:pPr>
        <w:pStyle w:val="Prrafodelista"/>
        <w:numPr>
          <w:ilvl w:val="0"/>
          <w:numId w:val="7"/>
        </w:numPr>
        <w:jc w:val="both"/>
      </w:pPr>
      <w:r>
        <w:t>No hacer búsquedas, usar o recopilar ningún dato del directorio en el que la cuenta está integrada.</w:t>
      </w:r>
    </w:p>
    <w:p w14:paraId="275CF763" w14:textId="77777777" w:rsidR="001A2413" w:rsidRDefault="001A2413" w:rsidP="001A2413">
      <w:pPr>
        <w:pStyle w:val="Prrafodelista"/>
        <w:numPr>
          <w:ilvl w:val="0"/>
          <w:numId w:val="7"/>
        </w:numPr>
        <w:jc w:val="both"/>
      </w:pPr>
      <w:r>
        <w:t>Instalar las herramientas asociadas en la cuenta EXCLUSIVAMENTE en los dispositivos facilitados por la Consejería para ello.</w:t>
      </w:r>
    </w:p>
    <w:p w14:paraId="348B68C8" w14:textId="77777777" w:rsidR="001A2413" w:rsidRDefault="001A2413" w:rsidP="001A2413">
      <w:pPr>
        <w:pStyle w:val="Prrafodelista"/>
        <w:numPr>
          <w:ilvl w:val="0"/>
          <w:numId w:val="7"/>
        </w:numPr>
        <w:jc w:val="both"/>
      </w:pPr>
      <w:r>
        <w:t>Emplear las herramientas asociadas a la cuenta SÓLO para uso relacionado con la finalidad.</w:t>
      </w:r>
    </w:p>
    <w:p w14:paraId="633F95FF" w14:textId="77777777" w:rsidR="001A2413" w:rsidRDefault="001A2413" w:rsidP="001A2413">
      <w:pPr>
        <w:pStyle w:val="Prrafodelista"/>
        <w:numPr>
          <w:ilvl w:val="0"/>
          <w:numId w:val="7"/>
        </w:numPr>
        <w:jc w:val="both"/>
      </w:pPr>
      <w:r>
        <w:t>Trasladar a su inmediato superior cualquier incidencia relacionada con la cuenta.</w:t>
      </w:r>
    </w:p>
    <w:p w14:paraId="196A5392" w14:textId="77777777" w:rsidR="001A2413" w:rsidRDefault="001A2413" w:rsidP="001A2413">
      <w:pPr>
        <w:pStyle w:val="Prrafodelista"/>
        <w:numPr>
          <w:ilvl w:val="0"/>
          <w:numId w:val="7"/>
        </w:numPr>
        <w:jc w:val="both"/>
      </w:pPr>
      <w:r>
        <w:t>Comunicar cualquier modificación en su puesto de forma que se vea afectada su cuenta o la configuración de ésta.</w:t>
      </w:r>
    </w:p>
    <w:p w14:paraId="1F14CC27" w14:textId="77777777" w:rsidR="001A2413" w:rsidRDefault="001A2413" w:rsidP="001A2413">
      <w:pPr>
        <w:pStyle w:val="Prrafodelista"/>
        <w:numPr>
          <w:ilvl w:val="0"/>
          <w:numId w:val="7"/>
        </w:numPr>
        <w:jc w:val="both"/>
      </w:pPr>
      <w:r>
        <w:t>Desactivar las licencias asociadas a la cuenta e interrumpir el acceso a la misma en el momento que vaya a perder la condición que le mantiene en el puesto para la finalidad descrita.</w:t>
      </w:r>
    </w:p>
    <w:p w14:paraId="435FDE38" w14:textId="77777777" w:rsidR="00055935" w:rsidRDefault="00055935" w:rsidP="00055935">
      <w:pPr>
        <w:ind w:left="360"/>
        <w:jc w:val="both"/>
      </w:pPr>
      <w:r>
        <w:t xml:space="preserve">El titular de los datos anteriormente reseñados, con la firma del presente documento acepta el compromiso y las condiciones de uso, y manifiesta estar en conocimiento de toda la información anteriormente indicada, así como de la correspondiente al registro de actividades de tratamiento e información de protección de datos facilitada junto con este documento y cuya versión ampliada puede consultarse en </w:t>
      </w:r>
      <w:hyperlink r:id="rId11" w:history="1">
        <w:r w:rsidRPr="005F216F">
          <w:rPr>
            <w:rStyle w:val="Hipervnculo"/>
          </w:rPr>
          <w:t>https://www.educantabria.es/proteccion-datos</w:t>
        </w:r>
      </w:hyperlink>
    </w:p>
    <w:p w14:paraId="4FDCE7DB" w14:textId="77777777" w:rsidR="00055935" w:rsidRDefault="00055935" w:rsidP="00055935">
      <w:pPr>
        <w:jc w:val="center"/>
      </w:pPr>
      <w:r>
        <w:t>En …………………………, a………de ………</w:t>
      </w:r>
      <w:proofErr w:type="gramStart"/>
      <w:r>
        <w:t>…….</w:t>
      </w:r>
      <w:proofErr w:type="gramEnd"/>
      <w:r>
        <w:t>. de 2022</w:t>
      </w:r>
    </w:p>
    <w:p w14:paraId="68B78A68" w14:textId="77777777" w:rsidR="00055935" w:rsidRDefault="00055935" w:rsidP="00055935">
      <w:pPr>
        <w:jc w:val="both"/>
      </w:pPr>
    </w:p>
    <w:p w14:paraId="6445AD6B" w14:textId="77777777" w:rsidR="00055935" w:rsidRDefault="00055935" w:rsidP="00055935">
      <w:pPr>
        <w:jc w:val="center"/>
        <w:rPr>
          <w:i/>
          <w:iCs/>
        </w:rPr>
      </w:pPr>
      <w:r w:rsidRPr="000926CA">
        <w:rPr>
          <w:i/>
          <w:iCs/>
        </w:rPr>
        <w:t>………</w:t>
      </w:r>
      <w:r>
        <w:rPr>
          <w:i/>
          <w:iCs/>
        </w:rPr>
        <w:t>……………………………………………………………</w:t>
      </w:r>
      <w:r w:rsidRPr="000926CA">
        <w:rPr>
          <w:i/>
          <w:iCs/>
        </w:rPr>
        <w:t>………</w:t>
      </w:r>
    </w:p>
    <w:p w14:paraId="601AC274" w14:textId="77777777" w:rsidR="00055935" w:rsidRDefault="00055935" w:rsidP="00055935">
      <w:pPr>
        <w:jc w:val="center"/>
        <w:rPr>
          <w:i/>
          <w:iCs/>
          <w:sz w:val="18"/>
          <w:szCs w:val="18"/>
        </w:rPr>
      </w:pPr>
      <w:r w:rsidRPr="00B21191">
        <w:rPr>
          <w:i/>
          <w:iCs/>
          <w:sz w:val="18"/>
          <w:szCs w:val="18"/>
        </w:rPr>
        <w:t>(Nombre y apellidos)</w:t>
      </w:r>
    </w:p>
    <w:p w14:paraId="7DA2BB25" w14:textId="77777777" w:rsidR="00055935" w:rsidRDefault="00055935" w:rsidP="00055935">
      <w:pPr>
        <w:jc w:val="center"/>
        <w:rPr>
          <w:i/>
          <w:iCs/>
          <w:sz w:val="18"/>
          <w:szCs w:val="18"/>
        </w:rPr>
        <w:sectPr w:rsidR="00055935" w:rsidSect="005470AE">
          <w:headerReference w:type="default" r:id="rId12"/>
          <w:pgSz w:w="11906" w:h="16838"/>
          <w:pgMar w:top="1440" w:right="1080" w:bottom="426" w:left="1080" w:header="284" w:footer="708" w:gutter="0"/>
          <w:pgNumType w:start="1"/>
          <w:cols w:space="708"/>
          <w:docGrid w:linePitch="360"/>
        </w:sect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96"/>
        <w:gridCol w:w="8070"/>
      </w:tblGrid>
      <w:tr w:rsidR="00055935" w:rsidRPr="00D574E2" w14:paraId="25E353F8" w14:textId="77777777" w:rsidTr="00CB1E54">
        <w:tc>
          <w:tcPr>
            <w:tcW w:w="9766" w:type="dxa"/>
            <w:gridSpan w:val="2"/>
            <w:shd w:val="clear" w:color="auto" w:fill="2F5496" w:themeFill="accent1" w:themeFillShade="BF"/>
            <w:hideMark/>
          </w:tcPr>
          <w:p w14:paraId="66F286EE" w14:textId="77777777" w:rsidR="00055935" w:rsidRPr="0071795D" w:rsidRDefault="00055935" w:rsidP="00CB1E54">
            <w:pPr>
              <w:contextualSpacing/>
              <w:jc w:val="center"/>
              <w:rPr>
                <w:rFonts w:ascii="Calibri" w:eastAsia="Calibri" w:hAnsi="Calibri" w:cs="Calibri"/>
                <w:b/>
                <w:color w:val="FFFFFF" w:themeColor="background1"/>
                <w:sz w:val="18"/>
                <w:szCs w:val="14"/>
              </w:rPr>
            </w:pPr>
            <w:r w:rsidRPr="0071795D">
              <w:rPr>
                <w:rFonts w:ascii="Calibri" w:eastAsia="Calibri" w:hAnsi="Calibri" w:cs="Calibri"/>
                <w:b/>
                <w:color w:val="FFFFFF" w:themeColor="background1"/>
                <w:sz w:val="18"/>
                <w:szCs w:val="14"/>
              </w:rPr>
              <w:lastRenderedPageBreak/>
              <w:t>REGISTRO DE ACTIVIDADES DE TRATAMIENTO e</w:t>
            </w:r>
          </w:p>
          <w:p w14:paraId="012F487C" w14:textId="77777777" w:rsidR="00055935" w:rsidRPr="0071795D" w:rsidRDefault="00055935" w:rsidP="00CB1E54">
            <w:pPr>
              <w:contextualSpacing/>
              <w:jc w:val="center"/>
              <w:rPr>
                <w:rFonts w:ascii="Calibri" w:eastAsia="Calibri" w:hAnsi="Calibri" w:cs="Calibri"/>
                <w:b/>
                <w:color w:val="FFFFFF" w:themeColor="background1"/>
                <w:sz w:val="18"/>
                <w:szCs w:val="14"/>
              </w:rPr>
            </w:pPr>
            <w:r w:rsidRPr="0071795D">
              <w:rPr>
                <w:rFonts w:ascii="Calibri" w:eastAsia="Calibri" w:hAnsi="Calibri" w:cs="Calibri"/>
                <w:b/>
                <w:color w:val="FFFFFF" w:themeColor="background1"/>
                <w:sz w:val="18"/>
                <w:szCs w:val="14"/>
              </w:rPr>
              <w:t>INFORMACIÓN AMPLIADA DE PROTECCIÓN DE DATOS</w:t>
            </w:r>
          </w:p>
          <w:p w14:paraId="0DFC5F5E" w14:textId="77777777" w:rsidR="00055935" w:rsidRPr="0071795D" w:rsidRDefault="00055935" w:rsidP="00CB1E54">
            <w:pPr>
              <w:contextualSpacing/>
              <w:jc w:val="center"/>
              <w:rPr>
                <w:rFonts w:ascii="Calibri" w:eastAsia="Calibri" w:hAnsi="Calibri" w:cs="Calibri"/>
                <w:b/>
                <w:color w:val="FFFFFF" w:themeColor="background1"/>
                <w:sz w:val="18"/>
                <w:szCs w:val="14"/>
              </w:rPr>
            </w:pPr>
            <w:r w:rsidRPr="0071795D">
              <w:rPr>
                <w:rFonts w:ascii="Calibri" w:eastAsia="Calibri" w:hAnsi="Calibri" w:cs="Calibri"/>
                <w:b/>
                <w:color w:val="FFFFFF" w:themeColor="background1"/>
                <w:sz w:val="18"/>
                <w:szCs w:val="14"/>
              </w:rPr>
              <w:t>En cumplimiento de los artículos 13, 14 y 30.1 del Reglamento General de Protección de Datos (Reglamento (UE) 2016/679 del Parlamento Europeo y del Consejo de 27 de abril de 2016)</w:t>
            </w:r>
          </w:p>
        </w:tc>
      </w:tr>
      <w:tr w:rsidR="00055935" w:rsidRPr="00D574E2" w14:paraId="31C9ECD0" w14:textId="77777777" w:rsidTr="00CB1E54">
        <w:tc>
          <w:tcPr>
            <w:tcW w:w="1696" w:type="dxa"/>
            <w:shd w:val="clear" w:color="auto" w:fill="D9E2F3" w:themeFill="accent1" w:themeFillTint="33"/>
            <w:hideMark/>
          </w:tcPr>
          <w:p w14:paraId="1D1926A0"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Tratamiento</w:t>
            </w:r>
          </w:p>
        </w:tc>
        <w:tc>
          <w:tcPr>
            <w:tcW w:w="8070" w:type="dxa"/>
            <w:hideMark/>
          </w:tcPr>
          <w:p w14:paraId="68EB9BEE"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Cuenta institucional y herramientas asociadas (Office 365)</w:t>
            </w:r>
          </w:p>
        </w:tc>
      </w:tr>
      <w:tr w:rsidR="00055935" w:rsidRPr="00D574E2" w14:paraId="5186189A" w14:textId="77777777" w:rsidTr="00CB1E54">
        <w:trPr>
          <w:trHeight w:val="472"/>
        </w:trPr>
        <w:tc>
          <w:tcPr>
            <w:tcW w:w="1696" w:type="dxa"/>
            <w:shd w:val="clear" w:color="auto" w:fill="D9E2F3" w:themeFill="accent1" w:themeFillTint="33"/>
            <w:hideMark/>
          </w:tcPr>
          <w:p w14:paraId="2A8EC693"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Responsable del tratamiento</w:t>
            </w:r>
          </w:p>
        </w:tc>
        <w:tc>
          <w:tcPr>
            <w:tcW w:w="8070" w:type="dxa"/>
            <w:hideMark/>
          </w:tcPr>
          <w:p w14:paraId="4264B52B" w14:textId="77777777" w:rsidR="00055935" w:rsidRPr="0071795D" w:rsidRDefault="00055935" w:rsidP="00CB1E54">
            <w:pPr>
              <w:spacing w:line="240" w:lineRule="atLeast"/>
              <w:contextualSpacing/>
              <w:jc w:val="both"/>
              <w:rPr>
                <w:rFonts w:ascii="Calibri" w:eastAsia="Calibri" w:hAnsi="Calibri" w:cs="Calibri"/>
                <w:sz w:val="18"/>
                <w:szCs w:val="14"/>
              </w:rPr>
            </w:pPr>
            <w:r w:rsidRPr="0071795D">
              <w:rPr>
                <w:rFonts w:ascii="Calibri" w:eastAsia="Calibri" w:hAnsi="Calibri" w:cs="Calibri"/>
                <w:sz w:val="18"/>
                <w:szCs w:val="14"/>
              </w:rPr>
              <w:t>Dirección General de Innovación e Inspección Educativa.</w:t>
            </w:r>
          </w:p>
          <w:p w14:paraId="2C86FC34" w14:textId="77777777" w:rsidR="00055935" w:rsidRPr="0071795D" w:rsidRDefault="00055935" w:rsidP="00CB1E54">
            <w:pPr>
              <w:spacing w:line="240" w:lineRule="atLeast"/>
              <w:contextualSpacing/>
              <w:rPr>
                <w:rFonts w:ascii="Calibri" w:eastAsia="Calibri" w:hAnsi="Calibri" w:cs="Calibri"/>
                <w:sz w:val="18"/>
                <w:szCs w:val="14"/>
              </w:rPr>
            </w:pPr>
            <w:r w:rsidRPr="0071795D">
              <w:rPr>
                <w:rFonts w:ascii="Calibri" w:eastAsia="Calibri" w:hAnsi="Calibri" w:cs="Calibri"/>
                <w:sz w:val="18"/>
                <w:szCs w:val="14"/>
              </w:rPr>
              <w:t xml:space="preserve">C/ Vargas </w:t>
            </w:r>
            <w:proofErr w:type="spellStart"/>
            <w:r w:rsidRPr="0071795D">
              <w:rPr>
                <w:rFonts w:ascii="Calibri" w:eastAsia="Calibri" w:hAnsi="Calibri" w:cs="Calibri"/>
                <w:sz w:val="18"/>
                <w:szCs w:val="14"/>
              </w:rPr>
              <w:t>nº</w:t>
            </w:r>
            <w:proofErr w:type="spellEnd"/>
            <w:r w:rsidRPr="0071795D">
              <w:rPr>
                <w:rFonts w:ascii="Calibri" w:eastAsia="Calibri" w:hAnsi="Calibri" w:cs="Calibri"/>
                <w:sz w:val="18"/>
                <w:szCs w:val="14"/>
              </w:rPr>
              <w:t xml:space="preserve"> 53. 39010. Santander.</w:t>
            </w:r>
          </w:p>
        </w:tc>
      </w:tr>
      <w:tr w:rsidR="00055935" w:rsidRPr="00D574E2" w14:paraId="6BDA3E40" w14:textId="77777777" w:rsidTr="00CB1E54">
        <w:trPr>
          <w:trHeight w:val="819"/>
        </w:trPr>
        <w:tc>
          <w:tcPr>
            <w:tcW w:w="1696" w:type="dxa"/>
            <w:shd w:val="clear" w:color="auto" w:fill="D9E2F3" w:themeFill="accent1" w:themeFillTint="33"/>
            <w:hideMark/>
          </w:tcPr>
          <w:p w14:paraId="206AB140"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DPD</w:t>
            </w:r>
          </w:p>
        </w:tc>
        <w:tc>
          <w:tcPr>
            <w:tcW w:w="8070" w:type="dxa"/>
            <w:hideMark/>
          </w:tcPr>
          <w:p w14:paraId="381EADE8" w14:textId="77777777" w:rsidR="00055935" w:rsidRPr="0071795D" w:rsidRDefault="00055935" w:rsidP="00CB1E54">
            <w:pPr>
              <w:spacing w:line="240" w:lineRule="atLeast"/>
              <w:contextualSpacing/>
              <w:rPr>
                <w:rFonts w:ascii="Calibri" w:eastAsia="Calibri" w:hAnsi="Calibri" w:cs="Calibri"/>
                <w:sz w:val="18"/>
                <w:szCs w:val="14"/>
              </w:rPr>
            </w:pPr>
            <w:r w:rsidRPr="0071795D">
              <w:rPr>
                <w:rFonts w:ascii="Calibri" w:eastAsia="Calibri" w:hAnsi="Calibri" w:cs="Calibri"/>
                <w:sz w:val="18"/>
                <w:szCs w:val="14"/>
              </w:rPr>
              <w:t>Delegada de Protección de Datos de Centros Docentes</w:t>
            </w:r>
          </w:p>
          <w:p w14:paraId="0C0265F7" w14:textId="77777777" w:rsidR="00055935" w:rsidRPr="0071795D" w:rsidRDefault="00055935" w:rsidP="00CB1E54">
            <w:pPr>
              <w:spacing w:line="240" w:lineRule="atLeast"/>
              <w:contextualSpacing/>
              <w:rPr>
                <w:rFonts w:ascii="Calibri" w:eastAsia="Calibri" w:hAnsi="Calibri" w:cs="Calibri"/>
                <w:sz w:val="18"/>
                <w:szCs w:val="14"/>
              </w:rPr>
            </w:pPr>
            <w:r w:rsidRPr="0071795D">
              <w:rPr>
                <w:rFonts w:ascii="Calibri" w:eastAsia="Calibri" w:hAnsi="Calibri" w:cs="Calibri"/>
                <w:sz w:val="18"/>
                <w:szCs w:val="14"/>
              </w:rPr>
              <w:t>C/Vargas 53, 7º. 39010. Santander.</w:t>
            </w:r>
          </w:p>
          <w:p w14:paraId="530E6F8C" w14:textId="77777777" w:rsidR="00055935" w:rsidRPr="0071795D" w:rsidRDefault="00055935" w:rsidP="00CB1E54">
            <w:pPr>
              <w:spacing w:line="240" w:lineRule="atLeast"/>
              <w:rPr>
                <w:rFonts w:ascii="Calibri" w:eastAsia="Calibri" w:hAnsi="Calibri" w:cs="Calibri"/>
                <w:sz w:val="18"/>
                <w:szCs w:val="14"/>
              </w:rPr>
            </w:pPr>
            <w:r w:rsidRPr="0071795D">
              <w:rPr>
                <w:rFonts w:ascii="Calibri" w:eastAsia="Calibri" w:hAnsi="Calibri" w:cs="Calibri"/>
                <w:sz w:val="18"/>
                <w:szCs w:val="14"/>
              </w:rPr>
              <w:t>dpdcentrosdocentes@educantabria.es</w:t>
            </w:r>
          </w:p>
        </w:tc>
      </w:tr>
      <w:tr w:rsidR="00055935" w:rsidRPr="00D574E2" w14:paraId="5DBA0700" w14:textId="77777777" w:rsidTr="00CB1E54">
        <w:trPr>
          <w:trHeight w:val="208"/>
        </w:trPr>
        <w:tc>
          <w:tcPr>
            <w:tcW w:w="1696" w:type="dxa"/>
            <w:shd w:val="clear" w:color="auto" w:fill="D9E2F3" w:themeFill="accent1" w:themeFillTint="33"/>
            <w:hideMark/>
          </w:tcPr>
          <w:p w14:paraId="2E9308C6"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 xml:space="preserve">Finalidad </w:t>
            </w:r>
          </w:p>
        </w:tc>
        <w:tc>
          <w:tcPr>
            <w:tcW w:w="8070" w:type="dxa"/>
            <w:hideMark/>
          </w:tcPr>
          <w:p w14:paraId="59C46095" w14:textId="77777777" w:rsidR="00055935" w:rsidRPr="0071795D" w:rsidRDefault="00055935" w:rsidP="00CB1E54">
            <w:pPr>
              <w:spacing w:line="240" w:lineRule="atLeast"/>
              <w:contextualSpacing/>
              <w:rPr>
                <w:rFonts w:ascii="Calibri" w:eastAsia="Calibri" w:hAnsi="Calibri" w:cs="Calibri"/>
                <w:sz w:val="18"/>
                <w:szCs w:val="14"/>
              </w:rPr>
            </w:pPr>
            <w:r w:rsidRPr="0071795D">
              <w:rPr>
                <w:rFonts w:ascii="Calibri" w:eastAsia="Calibri" w:hAnsi="Calibri" w:cs="Calibri"/>
                <w:sz w:val="18"/>
                <w:szCs w:val="14"/>
              </w:rPr>
              <w:t>Uso por parte del profesorado, otros empleados públicos, alumnado y sus familias de las herramientas y recursos puestos a su disposición a través de la solución Office365 para Educación con un fin estrictamente académico.</w:t>
            </w:r>
          </w:p>
        </w:tc>
      </w:tr>
      <w:tr w:rsidR="00055935" w:rsidRPr="00D574E2" w14:paraId="17EF60DD" w14:textId="77777777" w:rsidTr="00CB1E54">
        <w:trPr>
          <w:trHeight w:val="440"/>
        </w:trPr>
        <w:tc>
          <w:tcPr>
            <w:tcW w:w="1696" w:type="dxa"/>
            <w:shd w:val="clear" w:color="auto" w:fill="D9E2F3" w:themeFill="accent1" w:themeFillTint="33"/>
          </w:tcPr>
          <w:p w14:paraId="44AB60CB"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 xml:space="preserve">Legitimación </w:t>
            </w:r>
          </w:p>
        </w:tc>
        <w:tc>
          <w:tcPr>
            <w:tcW w:w="8070" w:type="dxa"/>
          </w:tcPr>
          <w:p w14:paraId="7DAD24C2"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 xml:space="preserve">Art. 6.1 c) RGPD: El tratamiento es necesario para el cumplimiento de una obligación legal aplicable al responsable del tratamiento. </w:t>
            </w:r>
          </w:p>
          <w:p w14:paraId="76681E95"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 xml:space="preserve">Ley Orgánica 5/2002, de 19 de junio, de las Cualificaciones y de la Formación Profesional. </w:t>
            </w:r>
          </w:p>
          <w:p w14:paraId="136A40EE"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Ley Orgánica 2/2006, de 3 de mayo, de Educación.</w:t>
            </w:r>
          </w:p>
          <w:p w14:paraId="6E49953E"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 xml:space="preserve">Ley de Cantabria 6/2008, de 26 de diciembre, de Educación de </w:t>
            </w:r>
            <w:proofErr w:type="spellStart"/>
            <w:r w:rsidRPr="0071795D">
              <w:rPr>
                <w:rFonts w:ascii="Calibri" w:eastAsia="Calibri" w:hAnsi="Calibri" w:cs="Calibri"/>
                <w:sz w:val="18"/>
                <w:szCs w:val="14"/>
              </w:rPr>
              <w:t>Cantab</w:t>
            </w:r>
            <w:proofErr w:type="spellEnd"/>
          </w:p>
        </w:tc>
      </w:tr>
      <w:tr w:rsidR="00055935" w:rsidRPr="00D574E2" w14:paraId="5AA50C9D" w14:textId="77777777" w:rsidTr="00CB1E54">
        <w:trPr>
          <w:trHeight w:val="440"/>
        </w:trPr>
        <w:tc>
          <w:tcPr>
            <w:tcW w:w="1696" w:type="dxa"/>
            <w:shd w:val="clear" w:color="auto" w:fill="D9E2F3" w:themeFill="accent1" w:themeFillTint="33"/>
          </w:tcPr>
          <w:p w14:paraId="5563C325"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Categorías de interesados</w:t>
            </w:r>
          </w:p>
        </w:tc>
        <w:tc>
          <w:tcPr>
            <w:tcW w:w="8070" w:type="dxa"/>
          </w:tcPr>
          <w:p w14:paraId="6F423981" w14:textId="77777777" w:rsidR="00055935" w:rsidRPr="0071795D" w:rsidRDefault="00055935" w:rsidP="00CB1E54">
            <w:pPr>
              <w:jc w:val="both"/>
              <w:rPr>
                <w:rFonts w:ascii="Calibri" w:eastAsia="Calibri" w:hAnsi="Calibri" w:cs="Calibri"/>
                <w:sz w:val="18"/>
                <w:szCs w:val="14"/>
              </w:rPr>
            </w:pPr>
            <w:r w:rsidRPr="0071795D">
              <w:rPr>
                <w:rFonts w:cstheme="minorHAnsi"/>
                <w:sz w:val="18"/>
                <w:szCs w:val="14"/>
                <w:lang w:bidi="he-IL"/>
              </w:rPr>
              <w:t>Alumnado y sus familias. Docentes. Otros empleados públicos.</w:t>
            </w:r>
          </w:p>
        </w:tc>
      </w:tr>
      <w:tr w:rsidR="00055935" w:rsidRPr="00D574E2" w14:paraId="484E7CEF" w14:textId="77777777" w:rsidTr="00CB1E54">
        <w:trPr>
          <w:trHeight w:val="440"/>
        </w:trPr>
        <w:tc>
          <w:tcPr>
            <w:tcW w:w="1696" w:type="dxa"/>
            <w:shd w:val="clear" w:color="auto" w:fill="D9E2F3" w:themeFill="accent1" w:themeFillTint="33"/>
          </w:tcPr>
          <w:p w14:paraId="08E1BB87"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Categorías de datos personales tratados</w:t>
            </w:r>
          </w:p>
        </w:tc>
        <w:tc>
          <w:tcPr>
            <w:tcW w:w="8070" w:type="dxa"/>
          </w:tcPr>
          <w:p w14:paraId="56E3F160"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Datos de carácter identificativo.</w:t>
            </w:r>
          </w:p>
          <w:p w14:paraId="01AFC6B9"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Datos académicos y profesionales.</w:t>
            </w:r>
          </w:p>
          <w:p w14:paraId="4F674853"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Datos incluidos en los documentos albergados en el entorno Office365 de Educantabria.</w:t>
            </w:r>
          </w:p>
        </w:tc>
      </w:tr>
      <w:tr w:rsidR="00055935" w:rsidRPr="00D574E2" w14:paraId="05149F9A" w14:textId="77777777" w:rsidTr="00CB1E54">
        <w:trPr>
          <w:trHeight w:val="440"/>
        </w:trPr>
        <w:tc>
          <w:tcPr>
            <w:tcW w:w="1696" w:type="dxa"/>
            <w:shd w:val="clear" w:color="auto" w:fill="D9E2F3" w:themeFill="accent1" w:themeFillTint="33"/>
          </w:tcPr>
          <w:p w14:paraId="061BB312"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Fuente de la que proceden los datos</w:t>
            </w:r>
          </w:p>
        </w:tc>
        <w:tc>
          <w:tcPr>
            <w:tcW w:w="8070" w:type="dxa"/>
          </w:tcPr>
          <w:p w14:paraId="6FB16FA2"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Usuarios del entorno Office365 de Educantabria.</w:t>
            </w:r>
          </w:p>
        </w:tc>
      </w:tr>
      <w:tr w:rsidR="00055935" w:rsidRPr="00D574E2" w14:paraId="0BCEC6C6" w14:textId="77777777" w:rsidTr="00CB1E54">
        <w:trPr>
          <w:trHeight w:val="440"/>
        </w:trPr>
        <w:tc>
          <w:tcPr>
            <w:tcW w:w="1696" w:type="dxa"/>
            <w:shd w:val="clear" w:color="auto" w:fill="D9E2F3" w:themeFill="accent1" w:themeFillTint="33"/>
          </w:tcPr>
          <w:p w14:paraId="033B9344"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Consecuencias de no facilitar los datos</w:t>
            </w:r>
          </w:p>
        </w:tc>
        <w:tc>
          <w:tcPr>
            <w:tcW w:w="8070" w:type="dxa"/>
          </w:tcPr>
          <w:p w14:paraId="1F8D53A6"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En función de los datos no proporcionados, podría no tramitarse el acceso a la plataforma de Office365.</w:t>
            </w:r>
          </w:p>
        </w:tc>
      </w:tr>
      <w:tr w:rsidR="00055935" w:rsidRPr="00D574E2" w14:paraId="074C0D59" w14:textId="77777777" w:rsidTr="00CB1E54">
        <w:trPr>
          <w:trHeight w:val="440"/>
        </w:trPr>
        <w:tc>
          <w:tcPr>
            <w:tcW w:w="1696" w:type="dxa"/>
            <w:shd w:val="clear" w:color="auto" w:fill="D9E2F3" w:themeFill="accent1" w:themeFillTint="33"/>
          </w:tcPr>
          <w:p w14:paraId="16AC5EA4"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Destinatarios de cesiones de datos</w:t>
            </w:r>
          </w:p>
        </w:tc>
        <w:tc>
          <w:tcPr>
            <w:tcW w:w="8070" w:type="dxa"/>
          </w:tcPr>
          <w:p w14:paraId="6DB782B5"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No están previstas cesiones de datos diferentes a los destinatarios a los cuales el</w:t>
            </w:r>
          </w:p>
          <w:p w14:paraId="341E3E62"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usuario decida proporcionar información.</w:t>
            </w:r>
          </w:p>
        </w:tc>
      </w:tr>
      <w:tr w:rsidR="00055935" w:rsidRPr="00D574E2" w14:paraId="10840B22" w14:textId="77777777" w:rsidTr="00CB1E54">
        <w:trPr>
          <w:trHeight w:val="440"/>
        </w:trPr>
        <w:tc>
          <w:tcPr>
            <w:tcW w:w="1696" w:type="dxa"/>
            <w:shd w:val="clear" w:color="auto" w:fill="D9E2F3" w:themeFill="accent1" w:themeFillTint="33"/>
          </w:tcPr>
          <w:p w14:paraId="0BA8B759"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Transferencias internacionales</w:t>
            </w:r>
          </w:p>
        </w:tc>
        <w:tc>
          <w:tcPr>
            <w:tcW w:w="8070" w:type="dxa"/>
          </w:tcPr>
          <w:p w14:paraId="628E84A8"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Las que pudiera realizar Office 365 en virtud de la Resolución de declaración de adecuación de garantías para las transferencias internacionales de datos a los Estados Unidos con motivo de la prestación de servicios de computación en nube (</w:t>
            </w:r>
            <w:proofErr w:type="spellStart"/>
            <w:r w:rsidRPr="0071795D">
              <w:rPr>
                <w:rFonts w:ascii="Calibri" w:eastAsia="Calibri" w:hAnsi="Calibri" w:cs="Calibri"/>
                <w:sz w:val="18"/>
                <w:szCs w:val="14"/>
              </w:rPr>
              <w:t>nº</w:t>
            </w:r>
            <w:proofErr w:type="spellEnd"/>
            <w:r w:rsidRPr="0071795D">
              <w:rPr>
                <w:rFonts w:ascii="Calibri" w:eastAsia="Calibri" w:hAnsi="Calibri" w:cs="Calibri"/>
                <w:sz w:val="18"/>
                <w:szCs w:val="14"/>
              </w:rPr>
              <w:t xml:space="preserve"> expediente de la AEPD TI/00032/2014).</w:t>
            </w:r>
          </w:p>
        </w:tc>
      </w:tr>
      <w:tr w:rsidR="00055935" w:rsidRPr="00D574E2" w14:paraId="4A3C55F5" w14:textId="77777777" w:rsidTr="00CB1E54">
        <w:trPr>
          <w:trHeight w:val="440"/>
        </w:trPr>
        <w:tc>
          <w:tcPr>
            <w:tcW w:w="1696" w:type="dxa"/>
            <w:shd w:val="clear" w:color="auto" w:fill="D9E2F3" w:themeFill="accent1" w:themeFillTint="33"/>
          </w:tcPr>
          <w:p w14:paraId="34ABD29F"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Plazos previstos de conservación</w:t>
            </w:r>
          </w:p>
        </w:tc>
        <w:tc>
          <w:tcPr>
            <w:tcW w:w="8070" w:type="dxa"/>
          </w:tcPr>
          <w:p w14:paraId="3EBBEB3D"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Los datos se conservarán durante el plazo necesario para el cumplimiento de las obligaciones legales que afectan al responsable del tratamiento. Será de aplicación lo dispuesto en la normativa de archivos y documentación.</w:t>
            </w:r>
          </w:p>
        </w:tc>
      </w:tr>
      <w:tr w:rsidR="00055935" w:rsidRPr="00D574E2" w14:paraId="62FD998A" w14:textId="77777777" w:rsidTr="00CB1E54">
        <w:trPr>
          <w:trHeight w:val="440"/>
        </w:trPr>
        <w:tc>
          <w:tcPr>
            <w:tcW w:w="1696" w:type="dxa"/>
            <w:shd w:val="clear" w:color="auto" w:fill="D9E2F3" w:themeFill="accent1" w:themeFillTint="33"/>
          </w:tcPr>
          <w:p w14:paraId="07BA66D5"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Medidas de seguridad</w:t>
            </w:r>
          </w:p>
        </w:tc>
        <w:tc>
          <w:tcPr>
            <w:tcW w:w="8070" w:type="dxa"/>
          </w:tcPr>
          <w:p w14:paraId="1507B028"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Las medidas de seguridad implantadas corresponden a las contempladas en el Esquema Nacional de Seguridad y en la Orden PRE/48/2016, de 22 de julio, por la que se regulan las normas de seguridad sobre utilización de los recursos y sistemas tecnológicos y de información en la Administración de la Comunidad Autónoma de Cantabria.</w:t>
            </w:r>
          </w:p>
        </w:tc>
      </w:tr>
      <w:tr w:rsidR="00055935" w:rsidRPr="00D574E2" w14:paraId="16A98EBB" w14:textId="77777777" w:rsidTr="00CB1E54">
        <w:tc>
          <w:tcPr>
            <w:tcW w:w="1696" w:type="dxa"/>
            <w:shd w:val="clear" w:color="auto" w:fill="D9E2F3" w:themeFill="accent1" w:themeFillTint="33"/>
            <w:hideMark/>
          </w:tcPr>
          <w:p w14:paraId="35F82703"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Elaboración de perfiles y decisiones automatizadas</w:t>
            </w:r>
          </w:p>
        </w:tc>
        <w:tc>
          <w:tcPr>
            <w:tcW w:w="8070" w:type="dxa"/>
            <w:hideMark/>
          </w:tcPr>
          <w:p w14:paraId="0BFD7CCD"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No se elaboran perfiles ni se toman decisiones automatizadas.</w:t>
            </w:r>
          </w:p>
        </w:tc>
      </w:tr>
      <w:tr w:rsidR="00055935" w:rsidRPr="00D574E2" w14:paraId="036540B3" w14:textId="77777777" w:rsidTr="00CB1E54">
        <w:tc>
          <w:tcPr>
            <w:tcW w:w="1696" w:type="dxa"/>
            <w:shd w:val="clear" w:color="auto" w:fill="D9E2F3" w:themeFill="accent1" w:themeFillTint="33"/>
            <w:hideMark/>
          </w:tcPr>
          <w:p w14:paraId="01D54FA3" w14:textId="77777777" w:rsidR="00055935" w:rsidRPr="0071795D" w:rsidRDefault="00055935" w:rsidP="00CB1E54">
            <w:pPr>
              <w:spacing w:after="200" w:line="240" w:lineRule="atLeast"/>
              <w:contextualSpacing/>
              <w:rPr>
                <w:rFonts w:ascii="Calibri" w:eastAsia="Calibri" w:hAnsi="Calibri" w:cs="Calibri"/>
                <w:b/>
                <w:sz w:val="18"/>
                <w:szCs w:val="14"/>
              </w:rPr>
            </w:pPr>
            <w:r w:rsidRPr="0071795D">
              <w:rPr>
                <w:rFonts w:ascii="Calibri" w:eastAsia="Calibri" w:hAnsi="Calibri" w:cs="Calibri"/>
                <w:b/>
                <w:sz w:val="18"/>
                <w:szCs w:val="14"/>
              </w:rPr>
              <w:t>Derechos</w:t>
            </w:r>
          </w:p>
        </w:tc>
        <w:tc>
          <w:tcPr>
            <w:tcW w:w="8070" w:type="dxa"/>
            <w:hideMark/>
          </w:tcPr>
          <w:p w14:paraId="6F5CE06D"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El interesado tiene derecho a obtener confirmación de si se están tratando o no datos personales que le conciernen y, en tal caso, derecho de acceso a esos datos, a obtener una copia gratuita y a que se le proporcione información sobre el tratamiento realizado. Tiene derecho a que se rectifiquen los datos personales inexactos que le conciernan. Puede ejercer su derecho a oponerse al tratamiento por motivos relacionados con si situación particular. A su vez, tiene derecho a que se le notifique la rectificación o limitación llevaba a cabo tras su solicitud.</w:t>
            </w:r>
          </w:p>
          <w:p w14:paraId="591AA8FD"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 xml:space="preserve">Estos derechos los puede ejercitar poniéndose en contacto con el responsable o con el </w:t>
            </w:r>
            <w:proofErr w:type="gramStart"/>
            <w:r w:rsidRPr="0071795D">
              <w:rPr>
                <w:rFonts w:ascii="Calibri" w:eastAsia="Calibri" w:hAnsi="Calibri" w:cs="Calibri"/>
                <w:sz w:val="18"/>
                <w:szCs w:val="14"/>
              </w:rPr>
              <w:t>Delegado</w:t>
            </w:r>
            <w:proofErr w:type="gramEnd"/>
            <w:r w:rsidRPr="0071795D">
              <w:rPr>
                <w:rFonts w:ascii="Calibri" w:eastAsia="Calibri" w:hAnsi="Calibri" w:cs="Calibri"/>
                <w:sz w:val="18"/>
                <w:szCs w:val="14"/>
              </w:rPr>
              <w:t xml:space="preserve"> de Datos.</w:t>
            </w:r>
          </w:p>
          <w:p w14:paraId="6ED1D856" w14:textId="77777777" w:rsidR="00055935" w:rsidRPr="0071795D" w:rsidRDefault="00055935" w:rsidP="00CB1E54">
            <w:pPr>
              <w:contextualSpacing/>
              <w:jc w:val="both"/>
              <w:rPr>
                <w:rFonts w:ascii="Calibri" w:eastAsia="Calibri" w:hAnsi="Calibri" w:cs="Calibri"/>
                <w:sz w:val="18"/>
                <w:szCs w:val="14"/>
              </w:rPr>
            </w:pPr>
            <w:r w:rsidRPr="0071795D">
              <w:rPr>
                <w:rFonts w:ascii="Calibri" w:eastAsia="Calibri" w:hAnsi="Calibri" w:cs="Calibri"/>
                <w:sz w:val="18"/>
                <w:szCs w:val="14"/>
              </w:rPr>
              <w:t>Si considera que sus derechos no han sido atendidos, puede reclamar ante la Agencia Española de Protección de Datos (www.aepd.es).</w:t>
            </w:r>
          </w:p>
        </w:tc>
      </w:tr>
    </w:tbl>
    <w:p w14:paraId="6420A69A" w14:textId="77777777" w:rsidR="00055935" w:rsidRDefault="00055935" w:rsidP="001A2413">
      <w:pPr>
        <w:jc w:val="both"/>
      </w:pPr>
    </w:p>
    <w:sectPr w:rsidR="00055935" w:rsidSect="001A2413">
      <w:headerReference w:type="default" r:id="rId13"/>
      <w:footerReference w:type="default" r:id="rId14"/>
      <w:pgSz w:w="11906" w:h="16838"/>
      <w:pgMar w:top="1440" w:right="1080" w:bottom="426"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3854" w14:textId="77777777" w:rsidR="00CF1933" w:rsidRDefault="00CF1933" w:rsidP="000926CA">
      <w:pPr>
        <w:spacing w:after="0" w:line="240" w:lineRule="auto"/>
      </w:pPr>
      <w:r>
        <w:separator/>
      </w:r>
    </w:p>
  </w:endnote>
  <w:endnote w:type="continuationSeparator" w:id="0">
    <w:p w14:paraId="0D037AF1" w14:textId="77777777" w:rsidR="00CF1933" w:rsidRDefault="00CF1933" w:rsidP="000926CA">
      <w:pPr>
        <w:spacing w:after="0" w:line="240" w:lineRule="auto"/>
      </w:pPr>
      <w:r>
        <w:continuationSeparator/>
      </w:r>
    </w:p>
  </w:endnote>
  <w:endnote w:type="continuationNotice" w:id="1">
    <w:p w14:paraId="662435C9" w14:textId="77777777" w:rsidR="009C7802" w:rsidRDefault="009C7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EE30878" w14:paraId="12E595E9" w14:textId="77777777" w:rsidTr="4EE30878">
      <w:tc>
        <w:tcPr>
          <w:tcW w:w="3245" w:type="dxa"/>
        </w:tcPr>
        <w:p w14:paraId="49A9810D" w14:textId="6018F676" w:rsidR="4EE30878" w:rsidRDefault="4EE30878" w:rsidP="4EE30878">
          <w:pPr>
            <w:pStyle w:val="Encabezado"/>
            <w:ind w:left="-115"/>
          </w:pPr>
        </w:p>
      </w:tc>
      <w:tc>
        <w:tcPr>
          <w:tcW w:w="3245" w:type="dxa"/>
        </w:tcPr>
        <w:p w14:paraId="20FD113F" w14:textId="7819460E" w:rsidR="4EE30878" w:rsidRDefault="4EE30878" w:rsidP="4EE30878">
          <w:pPr>
            <w:pStyle w:val="Encabezado"/>
            <w:jc w:val="center"/>
          </w:pPr>
        </w:p>
      </w:tc>
      <w:tc>
        <w:tcPr>
          <w:tcW w:w="3245" w:type="dxa"/>
        </w:tcPr>
        <w:p w14:paraId="318B4AA5" w14:textId="46ED0BDA" w:rsidR="4EE30878" w:rsidRDefault="4EE30878" w:rsidP="4EE30878">
          <w:pPr>
            <w:pStyle w:val="Encabezado"/>
            <w:ind w:right="-115"/>
            <w:jc w:val="right"/>
          </w:pPr>
        </w:p>
      </w:tc>
    </w:tr>
  </w:tbl>
  <w:p w14:paraId="1089C12A" w14:textId="13449883" w:rsidR="4EE30878" w:rsidRDefault="4EE30878" w:rsidP="4EE30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7C1C" w14:textId="77777777" w:rsidR="00CF1933" w:rsidRDefault="00CF1933" w:rsidP="000926CA">
      <w:pPr>
        <w:spacing w:after="0" w:line="240" w:lineRule="auto"/>
      </w:pPr>
      <w:r>
        <w:separator/>
      </w:r>
    </w:p>
  </w:footnote>
  <w:footnote w:type="continuationSeparator" w:id="0">
    <w:p w14:paraId="72EEF364" w14:textId="77777777" w:rsidR="00CF1933" w:rsidRDefault="00CF1933" w:rsidP="000926CA">
      <w:pPr>
        <w:spacing w:after="0" w:line="240" w:lineRule="auto"/>
      </w:pPr>
      <w:r>
        <w:continuationSeparator/>
      </w:r>
    </w:p>
  </w:footnote>
  <w:footnote w:type="continuationNotice" w:id="1">
    <w:p w14:paraId="44CD7493" w14:textId="77777777" w:rsidR="009C7802" w:rsidRDefault="009C7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ACB4" w14:textId="77777777" w:rsidR="00F701CB" w:rsidRDefault="00F701CB" w:rsidP="00F701CB">
    <w:pPr>
      <w:pStyle w:val="Encabezado"/>
      <w:tabs>
        <w:tab w:val="clear" w:pos="4252"/>
        <w:tab w:val="clear" w:pos="8504"/>
        <w:tab w:val="center" w:pos="8505"/>
      </w:tabs>
      <w:jc w:val="center"/>
    </w:pP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pict w14:anchorId="510A2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6.75pt;height:53.25pt">
          <v:imagedata r:id="rId1" r:href="rId2"/>
        </v:shape>
      </w:pict>
    </w:r>
    <w:r>
      <w:fldChar w:fldCharType="end"/>
    </w:r>
    <w:r>
      <w:fldChar w:fldCharType="end"/>
    </w:r>
    <w:r>
      <w:fldChar w:fldCharType="end"/>
    </w:r>
    <w:r>
      <w:fldChar w:fldCharType="end"/>
    </w:r>
    <w:r>
      <w:fldChar w:fldCharType="end"/>
    </w:r>
    <w:r>
      <w:fldChar w:fldCharType="end"/>
    </w:r>
    <w:r>
      <w:fldChar w:fldCharType="end"/>
    </w:r>
  </w:p>
  <w:p w14:paraId="4A71062D" w14:textId="4C7120EC" w:rsidR="00055935" w:rsidRDefault="00055935" w:rsidP="00061CE4">
    <w:pPr>
      <w:pStyle w:val="Encabezado"/>
      <w:tabs>
        <w:tab w:val="clear" w:pos="4252"/>
        <w:tab w:val="clear" w:pos="8504"/>
        <w:tab w:val="center" w:pos="8505"/>
      </w:tabs>
      <w:jc w:val="center"/>
    </w:pP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end"/>
    </w:r>
    <w:r>
      <w:fldChar w:fldCharType="end"/>
    </w:r>
    <w:r>
      <w:fldChar w:fldCharType="end"/>
    </w:r>
    <w:r>
      <w:fldChar w:fldCharType="end"/>
    </w:r>
    <w:r>
      <w:fldChar w:fldCharType="end"/>
    </w:r>
    <w:r>
      <w:fldChar w:fldCharType="end"/>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3449735"/>
  <w:bookmarkStart w:id="1" w:name="_Hlk113449736"/>
  <w:p w14:paraId="6A1A6C09" w14:textId="06E5A0EE" w:rsidR="0071795D" w:rsidRDefault="0071795D" w:rsidP="0071795D">
    <w:pPr>
      <w:pStyle w:val="Encabezado"/>
      <w:tabs>
        <w:tab w:val="clear" w:pos="4252"/>
        <w:tab w:val="clear" w:pos="8504"/>
        <w:tab w:val="center" w:pos="8505"/>
      </w:tabs>
      <w:jc w:val="center"/>
    </w:pP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fldChar w:fldCharType="begin"/>
    </w:r>
    <w:r>
      <w:instrText xml:space="preserve"> INCLUDEPICTURE  "cid:image001.jpg@01D828AA.083B3940" \* MERGEFORMATINET </w:instrText>
    </w:r>
    <w:r>
      <w:fldChar w:fldCharType="separate"/>
    </w:r>
    <w:r>
      <w:pict w14:anchorId="6CFE1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98.5pt;height:43.5pt">
          <v:imagedata r:id="rId2" r:href="rId1"/>
        </v:shape>
      </w:pict>
    </w:r>
    <w:r>
      <w:fldChar w:fldCharType="end"/>
    </w:r>
    <w:r>
      <w:fldChar w:fldCharType="end"/>
    </w:r>
    <w:r>
      <w:fldChar w:fldCharType="end"/>
    </w:r>
    <w:r>
      <w:fldChar w:fldCharType="end"/>
    </w:r>
    <w:r>
      <w:fldChar w:fldCharType="end"/>
    </w:r>
    <w:r>
      <w:fldChar w:fldCharType="end"/>
    </w:r>
    <w:r>
      <w:fldChar w:fldCharType="end"/>
    </w:r>
    <w:bookmarkEnd w:id="0"/>
    <w:bookmarkEnd w:id="1"/>
  </w:p>
  <w:p w14:paraId="33094551" w14:textId="2835074E" w:rsidR="00705406" w:rsidRDefault="00705406" w:rsidP="00061CE4">
    <w:pPr>
      <w:pStyle w:val="Encabezado"/>
      <w:tabs>
        <w:tab w:val="clear" w:pos="4252"/>
        <w:tab w:val="clear" w:pos="8504"/>
        <w:tab w:val="center" w:pos="850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A05"/>
    <w:multiLevelType w:val="hybridMultilevel"/>
    <w:tmpl w:val="58DA2B6C"/>
    <w:lvl w:ilvl="0" w:tplc="7B9A4E4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221FD4"/>
    <w:multiLevelType w:val="hybridMultilevel"/>
    <w:tmpl w:val="86FA874E"/>
    <w:lvl w:ilvl="0" w:tplc="4FAA91F0">
      <w:start w:val="1"/>
      <w:numFmt w:val="bullet"/>
      <w:lvlText w:val=""/>
      <w:lvlJc w:val="left"/>
      <w:pPr>
        <w:ind w:left="720" w:hanging="360"/>
      </w:pPr>
      <w:rPr>
        <w:rFonts w:ascii="Wingdings" w:hAnsi="Wingdings" w:hint="default"/>
      </w:rPr>
    </w:lvl>
    <w:lvl w:ilvl="1" w:tplc="4978DE20">
      <w:start w:val="1"/>
      <w:numFmt w:val="bullet"/>
      <w:lvlText w:val="o"/>
      <w:lvlJc w:val="left"/>
      <w:pPr>
        <w:ind w:left="1440" w:hanging="360"/>
      </w:pPr>
      <w:rPr>
        <w:rFonts w:ascii="Courier New" w:hAnsi="Courier New" w:hint="default"/>
      </w:rPr>
    </w:lvl>
    <w:lvl w:ilvl="2" w:tplc="F17A99C2">
      <w:start w:val="1"/>
      <w:numFmt w:val="bullet"/>
      <w:lvlText w:val=""/>
      <w:lvlJc w:val="left"/>
      <w:pPr>
        <w:ind w:left="2160" w:hanging="360"/>
      </w:pPr>
      <w:rPr>
        <w:rFonts w:ascii="Wingdings" w:hAnsi="Wingdings" w:hint="default"/>
      </w:rPr>
    </w:lvl>
    <w:lvl w:ilvl="3" w:tplc="0EBC7FF6">
      <w:start w:val="1"/>
      <w:numFmt w:val="bullet"/>
      <w:lvlText w:val=""/>
      <w:lvlJc w:val="left"/>
      <w:pPr>
        <w:ind w:left="2880" w:hanging="360"/>
      </w:pPr>
      <w:rPr>
        <w:rFonts w:ascii="Symbol" w:hAnsi="Symbol" w:hint="default"/>
      </w:rPr>
    </w:lvl>
    <w:lvl w:ilvl="4" w:tplc="A8041E24">
      <w:start w:val="1"/>
      <w:numFmt w:val="bullet"/>
      <w:lvlText w:val="o"/>
      <w:lvlJc w:val="left"/>
      <w:pPr>
        <w:ind w:left="3600" w:hanging="360"/>
      </w:pPr>
      <w:rPr>
        <w:rFonts w:ascii="Courier New" w:hAnsi="Courier New" w:hint="default"/>
      </w:rPr>
    </w:lvl>
    <w:lvl w:ilvl="5" w:tplc="8D603938">
      <w:start w:val="1"/>
      <w:numFmt w:val="bullet"/>
      <w:lvlText w:val=""/>
      <w:lvlJc w:val="left"/>
      <w:pPr>
        <w:ind w:left="4320" w:hanging="360"/>
      </w:pPr>
      <w:rPr>
        <w:rFonts w:ascii="Wingdings" w:hAnsi="Wingdings" w:hint="default"/>
      </w:rPr>
    </w:lvl>
    <w:lvl w:ilvl="6" w:tplc="76B20032">
      <w:start w:val="1"/>
      <w:numFmt w:val="bullet"/>
      <w:lvlText w:val=""/>
      <w:lvlJc w:val="left"/>
      <w:pPr>
        <w:ind w:left="5040" w:hanging="360"/>
      </w:pPr>
      <w:rPr>
        <w:rFonts w:ascii="Symbol" w:hAnsi="Symbol" w:hint="default"/>
      </w:rPr>
    </w:lvl>
    <w:lvl w:ilvl="7" w:tplc="B6FC69C8">
      <w:start w:val="1"/>
      <w:numFmt w:val="bullet"/>
      <w:lvlText w:val="o"/>
      <w:lvlJc w:val="left"/>
      <w:pPr>
        <w:ind w:left="5760" w:hanging="360"/>
      </w:pPr>
      <w:rPr>
        <w:rFonts w:ascii="Courier New" w:hAnsi="Courier New" w:hint="default"/>
      </w:rPr>
    </w:lvl>
    <w:lvl w:ilvl="8" w:tplc="A9966020">
      <w:start w:val="1"/>
      <w:numFmt w:val="bullet"/>
      <w:lvlText w:val=""/>
      <w:lvlJc w:val="left"/>
      <w:pPr>
        <w:ind w:left="6480" w:hanging="360"/>
      </w:pPr>
      <w:rPr>
        <w:rFonts w:ascii="Wingdings" w:hAnsi="Wingdings" w:hint="default"/>
      </w:rPr>
    </w:lvl>
  </w:abstractNum>
  <w:abstractNum w:abstractNumId="2" w15:restartNumberingAfterBreak="0">
    <w:nsid w:val="180F2FDA"/>
    <w:multiLevelType w:val="hybridMultilevel"/>
    <w:tmpl w:val="EAC64B0E"/>
    <w:lvl w:ilvl="0" w:tplc="B2A0247A">
      <w:start w:val="1"/>
      <w:numFmt w:val="bullet"/>
      <w:lvlText w:val=""/>
      <w:lvlJc w:val="left"/>
      <w:pPr>
        <w:ind w:left="720" w:hanging="360"/>
      </w:pPr>
      <w:rPr>
        <w:rFonts w:ascii="Symbol" w:hAnsi="Symbol" w:hint="default"/>
      </w:rPr>
    </w:lvl>
    <w:lvl w:ilvl="1" w:tplc="D77C7220">
      <w:start w:val="1"/>
      <w:numFmt w:val="bullet"/>
      <w:lvlText w:val="o"/>
      <w:lvlJc w:val="left"/>
      <w:pPr>
        <w:ind w:left="1440" w:hanging="360"/>
      </w:pPr>
      <w:rPr>
        <w:rFonts w:ascii="Courier New" w:hAnsi="Courier New" w:hint="default"/>
      </w:rPr>
    </w:lvl>
    <w:lvl w:ilvl="2" w:tplc="D84EA280">
      <w:start w:val="1"/>
      <w:numFmt w:val="bullet"/>
      <w:lvlText w:val=""/>
      <w:lvlJc w:val="left"/>
      <w:pPr>
        <w:ind w:left="2160" w:hanging="360"/>
      </w:pPr>
      <w:rPr>
        <w:rFonts w:ascii="Wingdings" w:hAnsi="Wingdings" w:hint="default"/>
      </w:rPr>
    </w:lvl>
    <w:lvl w:ilvl="3" w:tplc="7436A472">
      <w:start w:val="1"/>
      <w:numFmt w:val="bullet"/>
      <w:lvlText w:val=""/>
      <w:lvlJc w:val="left"/>
      <w:pPr>
        <w:ind w:left="2880" w:hanging="360"/>
      </w:pPr>
      <w:rPr>
        <w:rFonts w:ascii="Symbol" w:hAnsi="Symbol" w:hint="default"/>
      </w:rPr>
    </w:lvl>
    <w:lvl w:ilvl="4" w:tplc="14984D4E">
      <w:start w:val="1"/>
      <w:numFmt w:val="bullet"/>
      <w:lvlText w:val="o"/>
      <w:lvlJc w:val="left"/>
      <w:pPr>
        <w:ind w:left="3600" w:hanging="360"/>
      </w:pPr>
      <w:rPr>
        <w:rFonts w:ascii="Courier New" w:hAnsi="Courier New" w:hint="default"/>
      </w:rPr>
    </w:lvl>
    <w:lvl w:ilvl="5" w:tplc="13B08770">
      <w:start w:val="1"/>
      <w:numFmt w:val="bullet"/>
      <w:lvlText w:val=""/>
      <w:lvlJc w:val="left"/>
      <w:pPr>
        <w:ind w:left="4320" w:hanging="360"/>
      </w:pPr>
      <w:rPr>
        <w:rFonts w:ascii="Wingdings" w:hAnsi="Wingdings" w:hint="default"/>
      </w:rPr>
    </w:lvl>
    <w:lvl w:ilvl="6" w:tplc="76E48A66">
      <w:start w:val="1"/>
      <w:numFmt w:val="bullet"/>
      <w:lvlText w:val=""/>
      <w:lvlJc w:val="left"/>
      <w:pPr>
        <w:ind w:left="5040" w:hanging="360"/>
      </w:pPr>
      <w:rPr>
        <w:rFonts w:ascii="Symbol" w:hAnsi="Symbol" w:hint="default"/>
      </w:rPr>
    </w:lvl>
    <w:lvl w:ilvl="7" w:tplc="D24AF83C">
      <w:start w:val="1"/>
      <w:numFmt w:val="bullet"/>
      <w:lvlText w:val="o"/>
      <w:lvlJc w:val="left"/>
      <w:pPr>
        <w:ind w:left="5760" w:hanging="360"/>
      </w:pPr>
      <w:rPr>
        <w:rFonts w:ascii="Courier New" w:hAnsi="Courier New" w:hint="default"/>
      </w:rPr>
    </w:lvl>
    <w:lvl w:ilvl="8" w:tplc="C9C05E36">
      <w:start w:val="1"/>
      <w:numFmt w:val="bullet"/>
      <w:lvlText w:val=""/>
      <w:lvlJc w:val="left"/>
      <w:pPr>
        <w:ind w:left="6480" w:hanging="360"/>
      </w:pPr>
      <w:rPr>
        <w:rFonts w:ascii="Wingdings" w:hAnsi="Wingdings" w:hint="default"/>
      </w:rPr>
    </w:lvl>
  </w:abstractNum>
  <w:abstractNum w:abstractNumId="3" w15:restartNumberingAfterBreak="0">
    <w:nsid w:val="19992A26"/>
    <w:multiLevelType w:val="hybridMultilevel"/>
    <w:tmpl w:val="3CB8E782"/>
    <w:lvl w:ilvl="0" w:tplc="F4F03518">
      <w:start w:val="1"/>
      <w:numFmt w:val="bullet"/>
      <w:lvlText w:val=""/>
      <w:lvlJc w:val="left"/>
      <w:pPr>
        <w:ind w:left="720" w:hanging="360"/>
      </w:pPr>
      <w:rPr>
        <w:rFonts w:ascii="Wingdings" w:hAnsi="Wingdings" w:hint="default"/>
      </w:rPr>
    </w:lvl>
    <w:lvl w:ilvl="1" w:tplc="49B078B8">
      <w:start w:val="1"/>
      <w:numFmt w:val="bullet"/>
      <w:lvlText w:val="o"/>
      <w:lvlJc w:val="left"/>
      <w:pPr>
        <w:ind w:left="1440" w:hanging="360"/>
      </w:pPr>
      <w:rPr>
        <w:rFonts w:ascii="Courier New" w:hAnsi="Courier New" w:hint="default"/>
      </w:rPr>
    </w:lvl>
    <w:lvl w:ilvl="2" w:tplc="B21EABDC">
      <w:start w:val="1"/>
      <w:numFmt w:val="bullet"/>
      <w:lvlText w:val=""/>
      <w:lvlJc w:val="left"/>
      <w:pPr>
        <w:ind w:left="2160" w:hanging="360"/>
      </w:pPr>
      <w:rPr>
        <w:rFonts w:ascii="Wingdings" w:hAnsi="Wingdings" w:hint="default"/>
      </w:rPr>
    </w:lvl>
    <w:lvl w:ilvl="3" w:tplc="C35AD548">
      <w:start w:val="1"/>
      <w:numFmt w:val="bullet"/>
      <w:lvlText w:val=""/>
      <w:lvlJc w:val="left"/>
      <w:pPr>
        <w:ind w:left="2880" w:hanging="360"/>
      </w:pPr>
      <w:rPr>
        <w:rFonts w:ascii="Symbol" w:hAnsi="Symbol" w:hint="default"/>
      </w:rPr>
    </w:lvl>
    <w:lvl w:ilvl="4" w:tplc="D388B948">
      <w:start w:val="1"/>
      <w:numFmt w:val="bullet"/>
      <w:lvlText w:val="o"/>
      <w:lvlJc w:val="left"/>
      <w:pPr>
        <w:ind w:left="3600" w:hanging="360"/>
      </w:pPr>
      <w:rPr>
        <w:rFonts w:ascii="Courier New" w:hAnsi="Courier New" w:hint="default"/>
      </w:rPr>
    </w:lvl>
    <w:lvl w:ilvl="5" w:tplc="7F7ADEEE">
      <w:start w:val="1"/>
      <w:numFmt w:val="bullet"/>
      <w:lvlText w:val=""/>
      <w:lvlJc w:val="left"/>
      <w:pPr>
        <w:ind w:left="4320" w:hanging="360"/>
      </w:pPr>
      <w:rPr>
        <w:rFonts w:ascii="Wingdings" w:hAnsi="Wingdings" w:hint="default"/>
      </w:rPr>
    </w:lvl>
    <w:lvl w:ilvl="6" w:tplc="E84410E8">
      <w:start w:val="1"/>
      <w:numFmt w:val="bullet"/>
      <w:lvlText w:val=""/>
      <w:lvlJc w:val="left"/>
      <w:pPr>
        <w:ind w:left="5040" w:hanging="360"/>
      </w:pPr>
      <w:rPr>
        <w:rFonts w:ascii="Symbol" w:hAnsi="Symbol" w:hint="default"/>
      </w:rPr>
    </w:lvl>
    <w:lvl w:ilvl="7" w:tplc="0C4613F6">
      <w:start w:val="1"/>
      <w:numFmt w:val="bullet"/>
      <w:lvlText w:val="o"/>
      <w:lvlJc w:val="left"/>
      <w:pPr>
        <w:ind w:left="5760" w:hanging="360"/>
      </w:pPr>
      <w:rPr>
        <w:rFonts w:ascii="Courier New" w:hAnsi="Courier New" w:hint="default"/>
      </w:rPr>
    </w:lvl>
    <w:lvl w:ilvl="8" w:tplc="0B3ECA1E">
      <w:start w:val="1"/>
      <w:numFmt w:val="bullet"/>
      <w:lvlText w:val=""/>
      <w:lvlJc w:val="left"/>
      <w:pPr>
        <w:ind w:left="6480" w:hanging="360"/>
      </w:pPr>
      <w:rPr>
        <w:rFonts w:ascii="Wingdings" w:hAnsi="Wingdings" w:hint="default"/>
      </w:rPr>
    </w:lvl>
  </w:abstractNum>
  <w:abstractNum w:abstractNumId="4" w15:restartNumberingAfterBreak="0">
    <w:nsid w:val="27192BA4"/>
    <w:multiLevelType w:val="hybridMultilevel"/>
    <w:tmpl w:val="E180A1C6"/>
    <w:lvl w:ilvl="0" w:tplc="CCC6819C">
      <w:start w:val="1"/>
      <w:numFmt w:val="bullet"/>
      <w:lvlText w:val=""/>
      <w:lvlJc w:val="left"/>
      <w:pPr>
        <w:ind w:left="720" w:hanging="360"/>
      </w:pPr>
      <w:rPr>
        <w:rFonts w:ascii="Symbol" w:hAnsi="Symbol" w:hint="default"/>
      </w:rPr>
    </w:lvl>
    <w:lvl w:ilvl="1" w:tplc="DB1433AA">
      <w:start w:val="1"/>
      <w:numFmt w:val="bullet"/>
      <w:lvlText w:val="o"/>
      <w:lvlJc w:val="left"/>
      <w:pPr>
        <w:ind w:left="1440" w:hanging="360"/>
      </w:pPr>
      <w:rPr>
        <w:rFonts w:ascii="Courier New" w:hAnsi="Courier New" w:hint="default"/>
      </w:rPr>
    </w:lvl>
    <w:lvl w:ilvl="2" w:tplc="722A2E7C">
      <w:start w:val="1"/>
      <w:numFmt w:val="bullet"/>
      <w:lvlText w:val=""/>
      <w:lvlJc w:val="left"/>
      <w:pPr>
        <w:ind w:left="2160" w:hanging="360"/>
      </w:pPr>
      <w:rPr>
        <w:rFonts w:ascii="Wingdings" w:hAnsi="Wingdings" w:hint="default"/>
      </w:rPr>
    </w:lvl>
    <w:lvl w:ilvl="3" w:tplc="D368F05A">
      <w:start w:val="1"/>
      <w:numFmt w:val="bullet"/>
      <w:lvlText w:val=""/>
      <w:lvlJc w:val="left"/>
      <w:pPr>
        <w:ind w:left="2880" w:hanging="360"/>
      </w:pPr>
      <w:rPr>
        <w:rFonts w:ascii="Symbol" w:hAnsi="Symbol" w:hint="default"/>
      </w:rPr>
    </w:lvl>
    <w:lvl w:ilvl="4" w:tplc="589A837A">
      <w:start w:val="1"/>
      <w:numFmt w:val="bullet"/>
      <w:lvlText w:val="o"/>
      <w:lvlJc w:val="left"/>
      <w:pPr>
        <w:ind w:left="3600" w:hanging="360"/>
      </w:pPr>
      <w:rPr>
        <w:rFonts w:ascii="Courier New" w:hAnsi="Courier New" w:hint="default"/>
      </w:rPr>
    </w:lvl>
    <w:lvl w:ilvl="5" w:tplc="7D966AD2">
      <w:start w:val="1"/>
      <w:numFmt w:val="bullet"/>
      <w:lvlText w:val=""/>
      <w:lvlJc w:val="left"/>
      <w:pPr>
        <w:ind w:left="4320" w:hanging="360"/>
      </w:pPr>
      <w:rPr>
        <w:rFonts w:ascii="Wingdings" w:hAnsi="Wingdings" w:hint="default"/>
      </w:rPr>
    </w:lvl>
    <w:lvl w:ilvl="6" w:tplc="673E34EE">
      <w:start w:val="1"/>
      <w:numFmt w:val="bullet"/>
      <w:lvlText w:val=""/>
      <w:lvlJc w:val="left"/>
      <w:pPr>
        <w:ind w:left="5040" w:hanging="360"/>
      </w:pPr>
      <w:rPr>
        <w:rFonts w:ascii="Symbol" w:hAnsi="Symbol" w:hint="default"/>
      </w:rPr>
    </w:lvl>
    <w:lvl w:ilvl="7" w:tplc="1AEC11D0">
      <w:start w:val="1"/>
      <w:numFmt w:val="bullet"/>
      <w:lvlText w:val="o"/>
      <w:lvlJc w:val="left"/>
      <w:pPr>
        <w:ind w:left="5760" w:hanging="360"/>
      </w:pPr>
      <w:rPr>
        <w:rFonts w:ascii="Courier New" w:hAnsi="Courier New" w:hint="default"/>
      </w:rPr>
    </w:lvl>
    <w:lvl w:ilvl="8" w:tplc="A6EAFDEE">
      <w:start w:val="1"/>
      <w:numFmt w:val="bullet"/>
      <w:lvlText w:val=""/>
      <w:lvlJc w:val="left"/>
      <w:pPr>
        <w:ind w:left="6480" w:hanging="360"/>
      </w:pPr>
      <w:rPr>
        <w:rFonts w:ascii="Wingdings" w:hAnsi="Wingdings" w:hint="default"/>
      </w:rPr>
    </w:lvl>
  </w:abstractNum>
  <w:abstractNum w:abstractNumId="5" w15:restartNumberingAfterBreak="0">
    <w:nsid w:val="32871D36"/>
    <w:multiLevelType w:val="hybridMultilevel"/>
    <w:tmpl w:val="8F762E5A"/>
    <w:lvl w:ilvl="0" w:tplc="92B0D6E8">
      <w:start w:val="1"/>
      <w:numFmt w:val="bullet"/>
      <w:lvlText w:val=""/>
      <w:lvlJc w:val="left"/>
      <w:pPr>
        <w:ind w:left="720" w:hanging="360"/>
      </w:pPr>
      <w:rPr>
        <w:rFonts w:ascii="Wingdings" w:hAnsi="Wingdings" w:hint="default"/>
      </w:rPr>
    </w:lvl>
    <w:lvl w:ilvl="1" w:tplc="0C22B8EE">
      <w:start w:val="1"/>
      <w:numFmt w:val="bullet"/>
      <w:lvlText w:val="o"/>
      <w:lvlJc w:val="left"/>
      <w:pPr>
        <w:ind w:left="1440" w:hanging="360"/>
      </w:pPr>
      <w:rPr>
        <w:rFonts w:ascii="Courier New" w:hAnsi="Courier New" w:hint="default"/>
      </w:rPr>
    </w:lvl>
    <w:lvl w:ilvl="2" w:tplc="FB1E5E76">
      <w:start w:val="1"/>
      <w:numFmt w:val="bullet"/>
      <w:lvlText w:val=""/>
      <w:lvlJc w:val="left"/>
      <w:pPr>
        <w:ind w:left="2160" w:hanging="360"/>
      </w:pPr>
      <w:rPr>
        <w:rFonts w:ascii="Wingdings" w:hAnsi="Wingdings" w:hint="default"/>
      </w:rPr>
    </w:lvl>
    <w:lvl w:ilvl="3" w:tplc="2FB6A700">
      <w:start w:val="1"/>
      <w:numFmt w:val="bullet"/>
      <w:lvlText w:val=""/>
      <w:lvlJc w:val="left"/>
      <w:pPr>
        <w:ind w:left="2880" w:hanging="360"/>
      </w:pPr>
      <w:rPr>
        <w:rFonts w:ascii="Symbol" w:hAnsi="Symbol" w:hint="default"/>
      </w:rPr>
    </w:lvl>
    <w:lvl w:ilvl="4" w:tplc="187A87EC">
      <w:start w:val="1"/>
      <w:numFmt w:val="bullet"/>
      <w:lvlText w:val="o"/>
      <w:lvlJc w:val="left"/>
      <w:pPr>
        <w:ind w:left="3600" w:hanging="360"/>
      </w:pPr>
      <w:rPr>
        <w:rFonts w:ascii="Courier New" w:hAnsi="Courier New" w:hint="default"/>
      </w:rPr>
    </w:lvl>
    <w:lvl w:ilvl="5" w:tplc="D29659C2">
      <w:start w:val="1"/>
      <w:numFmt w:val="bullet"/>
      <w:lvlText w:val=""/>
      <w:lvlJc w:val="left"/>
      <w:pPr>
        <w:ind w:left="4320" w:hanging="360"/>
      </w:pPr>
      <w:rPr>
        <w:rFonts w:ascii="Wingdings" w:hAnsi="Wingdings" w:hint="default"/>
      </w:rPr>
    </w:lvl>
    <w:lvl w:ilvl="6" w:tplc="E8AE13AE">
      <w:start w:val="1"/>
      <w:numFmt w:val="bullet"/>
      <w:lvlText w:val=""/>
      <w:lvlJc w:val="left"/>
      <w:pPr>
        <w:ind w:left="5040" w:hanging="360"/>
      </w:pPr>
      <w:rPr>
        <w:rFonts w:ascii="Symbol" w:hAnsi="Symbol" w:hint="default"/>
      </w:rPr>
    </w:lvl>
    <w:lvl w:ilvl="7" w:tplc="7834F408">
      <w:start w:val="1"/>
      <w:numFmt w:val="bullet"/>
      <w:lvlText w:val="o"/>
      <w:lvlJc w:val="left"/>
      <w:pPr>
        <w:ind w:left="5760" w:hanging="360"/>
      </w:pPr>
      <w:rPr>
        <w:rFonts w:ascii="Courier New" w:hAnsi="Courier New" w:hint="default"/>
      </w:rPr>
    </w:lvl>
    <w:lvl w:ilvl="8" w:tplc="5658CF62">
      <w:start w:val="1"/>
      <w:numFmt w:val="bullet"/>
      <w:lvlText w:val=""/>
      <w:lvlJc w:val="left"/>
      <w:pPr>
        <w:ind w:left="6480" w:hanging="360"/>
      </w:pPr>
      <w:rPr>
        <w:rFonts w:ascii="Wingdings" w:hAnsi="Wingdings" w:hint="default"/>
      </w:rPr>
    </w:lvl>
  </w:abstractNum>
  <w:abstractNum w:abstractNumId="6" w15:restartNumberingAfterBreak="0">
    <w:nsid w:val="61E54F25"/>
    <w:multiLevelType w:val="hybridMultilevel"/>
    <w:tmpl w:val="F8DE1F62"/>
    <w:lvl w:ilvl="0" w:tplc="5C300852">
      <w:start w:val="1"/>
      <w:numFmt w:val="bullet"/>
      <w:lvlText w:val=""/>
      <w:lvlJc w:val="left"/>
      <w:pPr>
        <w:ind w:left="720" w:hanging="360"/>
      </w:pPr>
      <w:rPr>
        <w:rFonts w:ascii="Wingdings" w:hAnsi="Wingdings" w:hint="default"/>
      </w:rPr>
    </w:lvl>
    <w:lvl w:ilvl="1" w:tplc="70D06EB2">
      <w:start w:val="1"/>
      <w:numFmt w:val="bullet"/>
      <w:lvlText w:val="o"/>
      <w:lvlJc w:val="left"/>
      <w:pPr>
        <w:ind w:left="1440" w:hanging="360"/>
      </w:pPr>
      <w:rPr>
        <w:rFonts w:ascii="Courier New" w:hAnsi="Courier New" w:hint="default"/>
      </w:rPr>
    </w:lvl>
    <w:lvl w:ilvl="2" w:tplc="338CF4D2">
      <w:start w:val="1"/>
      <w:numFmt w:val="bullet"/>
      <w:lvlText w:val=""/>
      <w:lvlJc w:val="left"/>
      <w:pPr>
        <w:ind w:left="2160" w:hanging="360"/>
      </w:pPr>
      <w:rPr>
        <w:rFonts w:ascii="Wingdings" w:hAnsi="Wingdings" w:hint="default"/>
      </w:rPr>
    </w:lvl>
    <w:lvl w:ilvl="3" w:tplc="D3200F66">
      <w:start w:val="1"/>
      <w:numFmt w:val="bullet"/>
      <w:lvlText w:val=""/>
      <w:lvlJc w:val="left"/>
      <w:pPr>
        <w:ind w:left="2880" w:hanging="360"/>
      </w:pPr>
      <w:rPr>
        <w:rFonts w:ascii="Symbol" w:hAnsi="Symbol" w:hint="default"/>
      </w:rPr>
    </w:lvl>
    <w:lvl w:ilvl="4" w:tplc="2064E8DA">
      <w:start w:val="1"/>
      <w:numFmt w:val="bullet"/>
      <w:lvlText w:val="o"/>
      <w:lvlJc w:val="left"/>
      <w:pPr>
        <w:ind w:left="3600" w:hanging="360"/>
      </w:pPr>
      <w:rPr>
        <w:rFonts w:ascii="Courier New" w:hAnsi="Courier New" w:hint="default"/>
      </w:rPr>
    </w:lvl>
    <w:lvl w:ilvl="5" w:tplc="7952AB0E">
      <w:start w:val="1"/>
      <w:numFmt w:val="bullet"/>
      <w:lvlText w:val=""/>
      <w:lvlJc w:val="left"/>
      <w:pPr>
        <w:ind w:left="4320" w:hanging="360"/>
      </w:pPr>
      <w:rPr>
        <w:rFonts w:ascii="Wingdings" w:hAnsi="Wingdings" w:hint="default"/>
      </w:rPr>
    </w:lvl>
    <w:lvl w:ilvl="6" w:tplc="C666D11A">
      <w:start w:val="1"/>
      <w:numFmt w:val="bullet"/>
      <w:lvlText w:val=""/>
      <w:lvlJc w:val="left"/>
      <w:pPr>
        <w:ind w:left="5040" w:hanging="360"/>
      </w:pPr>
      <w:rPr>
        <w:rFonts w:ascii="Symbol" w:hAnsi="Symbol" w:hint="default"/>
      </w:rPr>
    </w:lvl>
    <w:lvl w:ilvl="7" w:tplc="90D22F6E">
      <w:start w:val="1"/>
      <w:numFmt w:val="bullet"/>
      <w:lvlText w:val="o"/>
      <w:lvlJc w:val="left"/>
      <w:pPr>
        <w:ind w:left="5760" w:hanging="360"/>
      </w:pPr>
      <w:rPr>
        <w:rFonts w:ascii="Courier New" w:hAnsi="Courier New" w:hint="default"/>
      </w:rPr>
    </w:lvl>
    <w:lvl w:ilvl="8" w:tplc="DFC8A028">
      <w:start w:val="1"/>
      <w:numFmt w:val="bullet"/>
      <w:lvlText w:val=""/>
      <w:lvlJc w:val="left"/>
      <w:pPr>
        <w:ind w:left="6480" w:hanging="360"/>
      </w:pPr>
      <w:rPr>
        <w:rFonts w:ascii="Wingdings" w:hAnsi="Wingdings" w:hint="default"/>
      </w:rPr>
    </w:lvl>
  </w:abstractNum>
  <w:num w:numId="1" w16cid:durableId="1889342206">
    <w:abstractNumId w:val="4"/>
  </w:num>
  <w:num w:numId="2" w16cid:durableId="1970668227">
    <w:abstractNumId w:val="3"/>
  </w:num>
  <w:num w:numId="3" w16cid:durableId="1815295412">
    <w:abstractNumId w:val="5"/>
  </w:num>
  <w:num w:numId="4" w16cid:durableId="1105199579">
    <w:abstractNumId w:val="1"/>
  </w:num>
  <w:num w:numId="5" w16cid:durableId="1979191078">
    <w:abstractNumId w:val="6"/>
  </w:num>
  <w:num w:numId="6" w16cid:durableId="1721512138">
    <w:abstractNumId w:val="2"/>
  </w:num>
  <w:num w:numId="7" w16cid:durableId="189418053">
    <w:abstractNumId w:val="0"/>
  </w:num>
  <w:num w:numId="8" w16cid:durableId="110206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EC"/>
    <w:rsid w:val="0003241C"/>
    <w:rsid w:val="00046FA6"/>
    <w:rsid w:val="00055935"/>
    <w:rsid w:val="00061CE4"/>
    <w:rsid w:val="000926CA"/>
    <w:rsid w:val="000C082A"/>
    <w:rsid w:val="001A2413"/>
    <w:rsid w:val="001C7F8A"/>
    <w:rsid w:val="001E5317"/>
    <w:rsid w:val="002063D2"/>
    <w:rsid w:val="002737C2"/>
    <w:rsid w:val="002D18C2"/>
    <w:rsid w:val="0039733C"/>
    <w:rsid w:val="004000B7"/>
    <w:rsid w:val="00424402"/>
    <w:rsid w:val="00656C33"/>
    <w:rsid w:val="006655C7"/>
    <w:rsid w:val="006F4ECB"/>
    <w:rsid w:val="00705406"/>
    <w:rsid w:val="0071317F"/>
    <w:rsid w:val="0071795D"/>
    <w:rsid w:val="007E5C84"/>
    <w:rsid w:val="008B36EC"/>
    <w:rsid w:val="00903FC3"/>
    <w:rsid w:val="009056B0"/>
    <w:rsid w:val="00921648"/>
    <w:rsid w:val="009C7802"/>
    <w:rsid w:val="009D68C2"/>
    <w:rsid w:val="009E19F4"/>
    <w:rsid w:val="00A43802"/>
    <w:rsid w:val="00A5535B"/>
    <w:rsid w:val="00AC0634"/>
    <w:rsid w:val="00AD7F72"/>
    <w:rsid w:val="00B0284F"/>
    <w:rsid w:val="00B21191"/>
    <w:rsid w:val="00B803D3"/>
    <w:rsid w:val="00C355EA"/>
    <w:rsid w:val="00C82393"/>
    <w:rsid w:val="00CF1933"/>
    <w:rsid w:val="00D55C7E"/>
    <w:rsid w:val="00D8556E"/>
    <w:rsid w:val="00DD6C0B"/>
    <w:rsid w:val="00E03893"/>
    <w:rsid w:val="00F252DE"/>
    <w:rsid w:val="00F701CB"/>
    <w:rsid w:val="00FC6BB1"/>
    <w:rsid w:val="00FD58E2"/>
    <w:rsid w:val="020B0B8F"/>
    <w:rsid w:val="0216F925"/>
    <w:rsid w:val="02231DF5"/>
    <w:rsid w:val="0268A28A"/>
    <w:rsid w:val="0363093D"/>
    <w:rsid w:val="03DCB04D"/>
    <w:rsid w:val="042D4D20"/>
    <w:rsid w:val="04426572"/>
    <w:rsid w:val="0478C1A3"/>
    <w:rsid w:val="05583999"/>
    <w:rsid w:val="06149204"/>
    <w:rsid w:val="065FB31C"/>
    <w:rsid w:val="06BF6A06"/>
    <w:rsid w:val="07BA195E"/>
    <w:rsid w:val="07DD9D93"/>
    <w:rsid w:val="0850786D"/>
    <w:rsid w:val="08DEC2F5"/>
    <w:rsid w:val="094EECDE"/>
    <w:rsid w:val="0980F0BC"/>
    <w:rsid w:val="0C0DC83A"/>
    <w:rsid w:val="0C2D58AF"/>
    <w:rsid w:val="0CDD447F"/>
    <w:rsid w:val="0CE1821A"/>
    <w:rsid w:val="0DA1DA2F"/>
    <w:rsid w:val="0DC36554"/>
    <w:rsid w:val="0E56EFDC"/>
    <w:rsid w:val="0E59938F"/>
    <w:rsid w:val="0FC75209"/>
    <w:rsid w:val="101FA010"/>
    <w:rsid w:val="1024849B"/>
    <w:rsid w:val="10ED0D31"/>
    <w:rsid w:val="119DC6A4"/>
    <w:rsid w:val="11A54800"/>
    <w:rsid w:val="13085240"/>
    <w:rsid w:val="13E2D96A"/>
    <w:rsid w:val="14C32399"/>
    <w:rsid w:val="14F7CE03"/>
    <w:rsid w:val="1524C3AC"/>
    <w:rsid w:val="152C1E63"/>
    <w:rsid w:val="156D42AF"/>
    <w:rsid w:val="16C30264"/>
    <w:rsid w:val="17A303B9"/>
    <w:rsid w:val="17E3B2F4"/>
    <w:rsid w:val="183A2A2A"/>
    <w:rsid w:val="18735E7F"/>
    <w:rsid w:val="18ADEBAB"/>
    <w:rsid w:val="198D9B15"/>
    <w:rsid w:val="19E84C92"/>
    <w:rsid w:val="1A3A3C0A"/>
    <w:rsid w:val="1A51C40C"/>
    <w:rsid w:val="1A990C5E"/>
    <w:rsid w:val="1AF84CE9"/>
    <w:rsid w:val="1B2B5CC9"/>
    <w:rsid w:val="1C3AE1C5"/>
    <w:rsid w:val="1CED05F0"/>
    <w:rsid w:val="1D4F6289"/>
    <w:rsid w:val="1D5F20F2"/>
    <w:rsid w:val="1D92663C"/>
    <w:rsid w:val="1DD23AF9"/>
    <w:rsid w:val="1E47E3DB"/>
    <w:rsid w:val="1E5BD3BA"/>
    <w:rsid w:val="1E867AD0"/>
    <w:rsid w:val="1EC6AA03"/>
    <w:rsid w:val="1F309B42"/>
    <w:rsid w:val="2053DDC1"/>
    <w:rsid w:val="20BEB557"/>
    <w:rsid w:val="20D8FBF5"/>
    <w:rsid w:val="217F849D"/>
    <w:rsid w:val="21A73F8F"/>
    <w:rsid w:val="222AF056"/>
    <w:rsid w:val="222B4C6C"/>
    <w:rsid w:val="225C0CF7"/>
    <w:rsid w:val="2262F79C"/>
    <w:rsid w:val="234763CC"/>
    <w:rsid w:val="2442BF43"/>
    <w:rsid w:val="246E697E"/>
    <w:rsid w:val="248ECA8B"/>
    <w:rsid w:val="25629AA1"/>
    <w:rsid w:val="2704B6D6"/>
    <w:rsid w:val="28B5AA93"/>
    <w:rsid w:val="28C4ED2C"/>
    <w:rsid w:val="29D5B48F"/>
    <w:rsid w:val="2A230BD4"/>
    <w:rsid w:val="2A667026"/>
    <w:rsid w:val="2A8D0496"/>
    <w:rsid w:val="2A986C2A"/>
    <w:rsid w:val="2B399C6C"/>
    <w:rsid w:val="2BAEF3FB"/>
    <w:rsid w:val="2BCA67B2"/>
    <w:rsid w:val="2D68CE87"/>
    <w:rsid w:val="2F7994B1"/>
    <w:rsid w:val="31AD4706"/>
    <w:rsid w:val="32502795"/>
    <w:rsid w:val="32907E6B"/>
    <w:rsid w:val="32984639"/>
    <w:rsid w:val="32B13573"/>
    <w:rsid w:val="32C8B19A"/>
    <w:rsid w:val="3377321A"/>
    <w:rsid w:val="33FDCDDF"/>
    <w:rsid w:val="353283CF"/>
    <w:rsid w:val="357885BE"/>
    <w:rsid w:val="35FC28DA"/>
    <w:rsid w:val="3623CD18"/>
    <w:rsid w:val="38A89F39"/>
    <w:rsid w:val="38D51833"/>
    <w:rsid w:val="3985A55A"/>
    <w:rsid w:val="39CD4BE0"/>
    <w:rsid w:val="3A471E6A"/>
    <w:rsid w:val="3AA0C34C"/>
    <w:rsid w:val="3AE0EC4E"/>
    <w:rsid w:val="3C0F150B"/>
    <w:rsid w:val="3C600139"/>
    <w:rsid w:val="3C9460B5"/>
    <w:rsid w:val="3C9D3FB5"/>
    <w:rsid w:val="3CAC15B8"/>
    <w:rsid w:val="3CC53291"/>
    <w:rsid w:val="3D7DE459"/>
    <w:rsid w:val="3DC8E2D6"/>
    <w:rsid w:val="3EDED9F1"/>
    <w:rsid w:val="3F64B337"/>
    <w:rsid w:val="3F6988F7"/>
    <w:rsid w:val="3F866530"/>
    <w:rsid w:val="3FB463D0"/>
    <w:rsid w:val="41503431"/>
    <w:rsid w:val="41C0FF8B"/>
    <w:rsid w:val="4257BA86"/>
    <w:rsid w:val="4289C288"/>
    <w:rsid w:val="42969B55"/>
    <w:rsid w:val="43355807"/>
    <w:rsid w:val="43898036"/>
    <w:rsid w:val="43B891C0"/>
    <w:rsid w:val="43E302B0"/>
    <w:rsid w:val="43F38AE7"/>
    <w:rsid w:val="45B0368B"/>
    <w:rsid w:val="4638CC36"/>
    <w:rsid w:val="46CEB62D"/>
    <w:rsid w:val="472761FB"/>
    <w:rsid w:val="47509531"/>
    <w:rsid w:val="479F913C"/>
    <w:rsid w:val="48035951"/>
    <w:rsid w:val="484EB187"/>
    <w:rsid w:val="48AC66D1"/>
    <w:rsid w:val="491A90BB"/>
    <w:rsid w:val="49C81B08"/>
    <w:rsid w:val="49E091B8"/>
    <w:rsid w:val="49FF5870"/>
    <w:rsid w:val="4A113557"/>
    <w:rsid w:val="4BD3B6FC"/>
    <w:rsid w:val="4BE6F83D"/>
    <w:rsid w:val="4BE7FC9B"/>
    <w:rsid w:val="4CA0831F"/>
    <w:rsid w:val="4D36BAEA"/>
    <w:rsid w:val="4DC722B3"/>
    <w:rsid w:val="4E572166"/>
    <w:rsid w:val="4ED540C3"/>
    <w:rsid w:val="4ED79F53"/>
    <w:rsid w:val="4EE30878"/>
    <w:rsid w:val="50A3238E"/>
    <w:rsid w:val="510AEE89"/>
    <w:rsid w:val="51A94A74"/>
    <w:rsid w:val="523FFBBD"/>
    <w:rsid w:val="534B2011"/>
    <w:rsid w:val="53832785"/>
    <w:rsid w:val="53E4870C"/>
    <w:rsid w:val="540D2122"/>
    <w:rsid w:val="547BDC55"/>
    <w:rsid w:val="54BA364C"/>
    <w:rsid w:val="553DD465"/>
    <w:rsid w:val="55A2A3FF"/>
    <w:rsid w:val="568DAB3E"/>
    <w:rsid w:val="591A7CED"/>
    <w:rsid w:val="5976B009"/>
    <w:rsid w:val="59795766"/>
    <w:rsid w:val="597DADB1"/>
    <w:rsid w:val="5ADAE0E0"/>
    <w:rsid w:val="5B689706"/>
    <w:rsid w:val="5B8609DB"/>
    <w:rsid w:val="5BA10DE3"/>
    <w:rsid w:val="5BB1F810"/>
    <w:rsid w:val="5C323200"/>
    <w:rsid w:val="5C61D24F"/>
    <w:rsid w:val="5CDDA742"/>
    <w:rsid w:val="5CFC406B"/>
    <w:rsid w:val="5D0DAA28"/>
    <w:rsid w:val="5D4841CB"/>
    <w:rsid w:val="5D7CE91C"/>
    <w:rsid w:val="5EA4C0FF"/>
    <w:rsid w:val="5ED07075"/>
    <w:rsid w:val="5F0FDBC4"/>
    <w:rsid w:val="60664D5D"/>
    <w:rsid w:val="60A14E11"/>
    <w:rsid w:val="61E6BE5D"/>
    <w:rsid w:val="62754F6F"/>
    <w:rsid w:val="63077C65"/>
    <w:rsid w:val="633D2C6A"/>
    <w:rsid w:val="63EA855E"/>
    <w:rsid w:val="683394BA"/>
    <w:rsid w:val="68EEC20C"/>
    <w:rsid w:val="69016A6E"/>
    <w:rsid w:val="690E3D20"/>
    <w:rsid w:val="69DA88F1"/>
    <w:rsid w:val="6A0FC384"/>
    <w:rsid w:val="6BB1E84C"/>
    <w:rsid w:val="6BEEA3F2"/>
    <w:rsid w:val="6D094B45"/>
    <w:rsid w:val="6E013F60"/>
    <w:rsid w:val="6F674DCF"/>
    <w:rsid w:val="70FD3A50"/>
    <w:rsid w:val="7101615C"/>
    <w:rsid w:val="71599021"/>
    <w:rsid w:val="7195B808"/>
    <w:rsid w:val="721E2B9C"/>
    <w:rsid w:val="72AF3AFB"/>
    <w:rsid w:val="734980DB"/>
    <w:rsid w:val="73A1C01B"/>
    <w:rsid w:val="73B5DE7B"/>
    <w:rsid w:val="7410F80C"/>
    <w:rsid w:val="748F40BB"/>
    <w:rsid w:val="74FBCF45"/>
    <w:rsid w:val="77214CD3"/>
    <w:rsid w:val="7786FBD2"/>
    <w:rsid w:val="778E3798"/>
    <w:rsid w:val="781D1CA9"/>
    <w:rsid w:val="781F5537"/>
    <w:rsid w:val="79873AF4"/>
    <w:rsid w:val="79FB2938"/>
    <w:rsid w:val="7B1797BC"/>
    <w:rsid w:val="7B57EEDA"/>
    <w:rsid w:val="7B5CE39E"/>
    <w:rsid w:val="7B9AB0FF"/>
    <w:rsid w:val="7BBE59AC"/>
    <w:rsid w:val="7BF37D0A"/>
    <w:rsid w:val="7BFC2578"/>
    <w:rsid w:val="7C1C85D2"/>
    <w:rsid w:val="7C25D0E1"/>
    <w:rsid w:val="7EE8D97F"/>
    <w:rsid w:val="7EFF317D"/>
    <w:rsid w:val="7F9D0D2E"/>
    <w:rsid w:val="7FE40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54803"/>
  <w15:chartTrackingRefBased/>
  <w15:docId w15:val="{35E9CC27-2DB3-4E8D-B585-75A8048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6B0"/>
    <w:pPr>
      <w:ind w:left="720"/>
      <w:contextualSpacing/>
    </w:pPr>
  </w:style>
  <w:style w:type="paragraph" w:styleId="Encabezado">
    <w:name w:val="header"/>
    <w:basedOn w:val="Normal"/>
    <w:link w:val="EncabezadoCar"/>
    <w:uiPriority w:val="99"/>
    <w:unhideWhenUsed/>
    <w:rsid w:val="000926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6CA"/>
  </w:style>
  <w:style w:type="paragraph" w:styleId="Piedepgina">
    <w:name w:val="footer"/>
    <w:basedOn w:val="Normal"/>
    <w:link w:val="PiedepginaCar"/>
    <w:uiPriority w:val="99"/>
    <w:unhideWhenUsed/>
    <w:rsid w:val="000926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6CA"/>
  </w:style>
  <w:style w:type="table" w:styleId="Tablaconcuadrcula">
    <w:name w:val="Table Grid"/>
    <w:basedOn w:val="Tablanormal"/>
    <w:uiPriority w:val="39"/>
    <w:rsid w:val="00A5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ntabria.es/proteccion-da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ntabria.es/proteccion-d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28AA.083B394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1.jpg@01D828AA.083B39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87a8ec-7087-4fef-9c78-df4a4b3af74d">
      <UserInfo>
        <DisplayName>Cuenta CEIP Antonio Muñoz y Gómez</DisplayName>
        <AccountId>482</AccountId>
        <AccountType/>
      </UserInfo>
    </SharedWithUsers>
    <lcf76f155ced4ddcb4097134ff3c332f xmlns="012228c5-e5d5-4489-b9e5-921a5e0df58b">
      <Terms xmlns="http://schemas.microsoft.com/office/infopath/2007/PartnerControls"/>
    </lcf76f155ced4ddcb4097134ff3c332f>
    <TaxCatchAll xmlns="2587a8ec-7087-4fef-9c78-df4a4b3af7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4" ma:contentTypeDescription="Crear nuevo documento." ma:contentTypeScope="" ma:versionID="cbada947f15574ecbc94a16135df5bc0">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cb1fba4fd8fae1f950870b5ec688548"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9b687ba5-7c2c-441d-a210-8f2e7a637e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6930d7a-7aa8-40a7-b690-900293b968ca}" ma:internalName="TaxCatchAll" ma:showField="CatchAllData" ma:web="2587a8ec-7087-4fef-9c78-df4a4b3af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6F895-DD36-4F9D-A700-46169A6452C7}">
  <ds:schemaRefs>
    <ds:schemaRef ds:uri="http://schemas.microsoft.com/sharepoint/v3/contenttype/forms"/>
  </ds:schemaRefs>
</ds:datastoreItem>
</file>

<file path=customXml/itemProps2.xml><?xml version="1.0" encoding="utf-8"?>
<ds:datastoreItem xmlns:ds="http://schemas.openxmlformats.org/officeDocument/2006/customXml" ds:itemID="{8F8178BF-6E9B-4F6B-B757-5EB32D4953BC}">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2587a8ec-7087-4fef-9c78-df4a4b3af74d"/>
    <ds:schemaRef ds:uri="012228c5-e5d5-4489-b9e5-921a5e0df58b"/>
    <ds:schemaRef ds:uri="http://purl.org/dc/elements/1.1/"/>
  </ds:schemaRefs>
</ds:datastoreItem>
</file>

<file path=customXml/itemProps3.xml><?xml version="1.0" encoding="utf-8"?>
<ds:datastoreItem xmlns:ds="http://schemas.openxmlformats.org/officeDocument/2006/customXml" ds:itemID="{A980FB60-4610-4935-9750-0A74FD09C483}"/>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José Carlos Gallego Cano</cp:lastModifiedBy>
  <cp:revision>2</cp:revision>
  <dcterms:created xsi:type="dcterms:W3CDTF">2022-09-07T11:31:00Z</dcterms:created>
  <dcterms:modified xsi:type="dcterms:W3CDTF">2022-09-07T11:31:00Z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