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27" w:rsidRDefault="00DF0D51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101340" cy="1008289"/>
            <wp:effectExtent l="0" t="0" r="3810" b="1905"/>
            <wp:docPr id="1" name="Imagen 1" descr="cid:31E0FAD0-69F3-4CD4-932F-12DB12D26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E0FAD0-69F3-4CD4-932F-12DB12D26452" descr="cid:31E0FAD0-69F3-4CD4-932F-12DB12D2645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07" cy="102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E7" w:rsidRDefault="009B65E7"/>
    <w:p w:rsidR="009B65E7" w:rsidRPr="009B65E7" w:rsidRDefault="009B65E7" w:rsidP="009B65E7">
      <w:pPr>
        <w:jc w:val="center"/>
        <w:rPr>
          <w:b/>
        </w:rPr>
      </w:pPr>
      <w:r w:rsidRPr="009B65E7">
        <w:rPr>
          <w:b/>
        </w:rPr>
        <w:t>PREMIOS EXTRAORDINARIOS DE BACHILLERATO 2020-2021</w:t>
      </w:r>
    </w:p>
    <w:p w:rsidR="009B65E7" w:rsidRPr="009B65E7" w:rsidRDefault="009B65E7" w:rsidP="009B65E7">
      <w:pPr>
        <w:jc w:val="center"/>
        <w:rPr>
          <w:b/>
        </w:rPr>
      </w:pPr>
    </w:p>
    <w:p w:rsidR="009B65E7" w:rsidRPr="009B65E7" w:rsidRDefault="009B65E7" w:rsidP="009B65E7">
      <w:pPr>
        <w:jc w:val="center"/>
        <w:rPr>
          <w:b/>
        </w:rPr>
      </w:pPr>
      <w:r w:rsidRPr="009B65E7">
        <w:rPr>
          <w:b/>
        </w:rPr>
        <w:t>LENGUA CASTELLANA Y LITERATURA</w:t>
      </w:r>
    </w:p>
    <w:p w:rsidR="009B65E7" w:rsidRDefault="009B65E7"/>
    <w:p w:rsidR="009B65E7" w:rsidRDefault="009B65E7" w:rsidP="009B65E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El alumno debe responder a todas las cuestiones.</w:t>
      </w:r>
    </w:p>
    <w:p w:rsidR="009B65E7" w:rsidRDefault="009B65E7" w:rsidP="009B65E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duración del ejercicio es de 60 minutos.</w:t>
      </w:r>
    </w:p>
    <w:p w:rsidR="009B65E7" w:rsidRDefault="009B65E7" w:rsidP="009B65E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Calificación:</w:t>
      </w:r>
    </w:p>
    <w:p w:rsidR="009B65E7" w:rsidRDefault="009B65E7" w:rsidP="009B65E7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puntuación del ejercicio es de 10 puntos, distribuidos del modo que se indica en cada una de las cuestiones.</w:t>
      </w:r>
    </w:p>
    <w:p w:rsidR="009B65E7" w:rsidRDefault="009B65E7" w:rsidP="009B65E7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 valorará el grado de desarrollo de las destrezas y habilidades para formular ideas; originalidad, orden y claridad en la expresión; corrección ortográfica y gramatical; selección y riqueza del léxico; orden y claridad en la presentación. Por estos aspectos se podrá incrementar la calificación en 1 punto como máximo.</w:t>
      </w:r>
    </w:p>
    <w:p w:rsidR="009B65E7" w:rsidRPr="00263351" w:rsidRDefault="009B65E7" w:rsidP="009B65E7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Se podrá descontar hasta un máximo de 1.5 punto por errores de expresión en general. Se descontará 0.25 puntos por cada error ortográfico de grafía y 0.10 punto por cada error en el uso de las tildes. </w:t>
      </w:r>
    </w:p>
    <w:p w:rsidR="009B65E7" w:rsidRDefault="009B65E7" w:rsidP="009B65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B65E7" w:rsidRPr="009B65E7" w:rsidRDefault="009B65E7" w:rsidP="009B65E7">
      <w:pPr>
        <w:jc w:val="center"/>
        <w:rPr>
          <w:rFonts w:ascii="Arial Narrow" w:hAnsi="Arial Narrow"/>
          <w:b/>
          <w:sz w:val="24"/>
        </w:rPr>
      </w:pPr>
      <w:r w:rsidRPr="009B65E7">
        <w:rPr>
          <w:rFonts w:ascii="Arial Narrow" w:hAnsi="Arial Narrow"/>
          <w:b/>
          <w:sz w:val="24"/>
        </w:rPr>
        <w:t>Léase el siguiente texto con atención y responda a las preguntas que se formulan</w:t>
      </w:r>
    </w:p>
    <w:p w:rsidR="009B65E7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[1 punto] Resumen del texto.</w:t>
      </w:r>
    </w:p>
    <w:p w:rsidR="009B65E7" w:rsidRPr="00C03B86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[3 puntos] Comentario crítico: tema, estructura interna, tipo de texto, actitud e intencionalidad del autor.</w:t>
      </w:r>
    </w:p>
    <w:p w:rsidR="009B65E7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[2 puntos] Valoración personal (mínimo, 20 líneas).</w:t>
      </w:r>
    </w:p>
    <w:p w:rsidR="009B65E7" w:rsidRPr="00822F03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[1.5 puntos] Redacte una definición contextual de los términos subrayados en el texto: </w:t>
      </w:r>
      <w:r w:rsidRPr="00811EAA">
        <w:rPr>
          <w:rFonts w:ascii="Arial Narrow" w:hAnsi="Arial Narrow"/>
          <w:i/>
          <w:sz w:val="24"/>
        </w:rPr>
        <w:t>languidecen</w:t>
      </w:r>
      <w:r>
        <w:rPr>
          <w:rFonts w:ascii="Arial Narrow" w:hAnsi="Arial Narrow"/>
          <w:sz w:val="24"/>
        </w:rPr>
        <w:t xml:space="preserve"> (línea 8), </w:t>
      </w:r>
      <w:r w:rsidRPr="00811EAA">
        <w:rPr>
          <w:rFonts w:ascii="Arial Narrow" w:hAnsi="Arial Narrow"/>
          <w:i/>
          <w:sz w:val="24"/>
        </w:rPr>
        <w:t>se les llene la boca</w:t>
      </w:r>
      <w:r>
        <w:rPr>
          <w:rFonts w:ascii="Arial Narrow" w:hAnsi="Arial Narrow"/>
          <w:sz w:val="24"/>
        </w:rPr>
        <w:t xml:space="preserve"> (línea 11), </w:t>
      </w:r>
      <w:r w:rsidRPr="00811EAA">
        <w:rPr>
          <w:rFonts w:ascii="Arial Narrow" w:hAnsi="Arial Narrow"/>
          <w:i/>
          <w:sz w:val="24"/>
        </w:rPr>
        <w:t>conmiseración</w:t>
      </w:r>
      <w:r>
        <w:rPr>
          <w:rFonts w:ascii="Arial Narrow" w:hAnsi="Arial Narrow"/>
          <w:sz w:val="24"/>
        </w:rPr>
        <w:t xml:space="preserve"> (línea 11), </w:t>
      </w:r>
      <w:r w:rsidRPr="00811EAA">
        <w:rPr>
          <w:rFonts w:ascii="Arial Narrow" w:hAnsi="Arial Narrow"/>
          <w:i/>
          <w:sz w:val="24"/>
        </w:rPr>
        <w:t>se rasgan las vestiduras</w:t>
      </w:r>
      <w:r>
        <w:rPr>
          <w:rFonts w:ascii="Arial Narrow" w:hAnsi="Arial Narrow"/>
          <w:sz w:val="24"/>
        </w:rPr>
        <w:t xml:space="preserve"> (línea 17), </w:t>
      </w:r>
      <w:r w:rsidRPr="00811EAA">
        <w:rPr>
          <w:rFonts w:ascii="Arial Narrow" w:hAnsi="Arial Narrow"/>
          <w:i/>
          <w:sz w:val="24"/>
        </w:rPr>
        <w:t>crédulos</w:t>
      </w:r>
      <w:r>
        <w:rPr>
          <w:rFonts w:ascii="Arial Narrow" w:hAnsi="Arial Narrow"/>
          <w:sz w:val="24"/>
        </w:rPr>
        <w:t xml:space="preserve"> (línea 32).</w:t>
      </w:r>
    </w:p>
    <w:p w:rsidR="009B65E7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[1 punto] Análisis de los elementos de cohesión léxico-semántica presentes en el texto.  </w:t>
      </w:r>
    </w:p>
    <w:p w:rsidR="009B65E7" w:rsidRPr="009251D9" w:rsidRDefault="009B65E7" w:rsidP="009B65E7">
      <w:pPr>
        <w:pStyle w:val="Prrafodelista"/>
        <w:numPr>
          <w:ilvl w:val="0"/>
          <w:numId w:val="1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[1.5 puntos] Análisis sintáctico global de la siguiente oración: </w:t>
      </w:r>
      <w:r w:rsidRPr="004C16F4">
        <w:rPr>
          <w:rFonts w:ascii="Arial Narrow" w:hAnsi="Arial Narrow"/>
          <w:i/>
          <w:sz w:val="24"/>
        </w:rPr>
        <w:t>Cuando llegue septiembre todo volverá a su cauce y los distintos Gobiernos seguirán gobernando contra esos territorios por más que digan sus representantes</w:t>
      </w:r>
      <w:r>
        <w:rPr>
          <w:rFonts w:ascii="Arial Narrow" w:hAnsi="Arial Narrow"/>
          <w:sz w:val="24"/>
        </w:rPr>
        <w:t xml:space="preserve"> (líneas 30-31).</w:t>
      </w:r>
    </w:p>
    <w:p w:rsidR="009B65E7" w:rsidRDefault="009B65E7" w:rsidP="009B65E7">
      <w:pPr>
        <w:pStyle w:val="Prrafodelista"/>
        <w:ind w:left="426"/>
        <w:jc w:val="both"/>
        <w:rPr>
          <w:rFonts w:ascii="Arial Narrow" w:hAnsi="Arial Narrow"/>
          <w:sz w:val="24"/>
        </w:rPr>
      </w:pPr>
      <w:r w:rsidRPr="009251D9">
        <w:rPr>
          <w:rFonts w:ascii="Arial Narrow" w:hAnsi="Arial Narrow"/>
          <w:sz w:val="24"/>
        </w:rPr>
        <w:t>.</w:t>
      </w:r>
    </w:p>
    <w:p w:rsidR="009B65E7" w:rsidRDefault="009B65E7" w:rsidP="009B65E7">
      <w:pPr>
        <w:pStyle w:val="Prrafodelista"/>
        <w:ind w:left="426"/>
        <w:jc w:val="both"/>
        <w:rPr>
          <w:rFonts w:ascii="Arial Narrow" w:hAnsi="Arial Narrow"/>
          <w:sz w:val="24"/>
        </w:rPr>
      </w:pPr>
    </w:p>
    <w:p w:rsidR="009B65E7" w:rsidRDefault="009B65E7" w:rsidP="009B65E7">
      <w:pPr>
        <w:pStyle w:val="Prrafodelista"/>
        <w:ind w:left="426"/>
        <w:jc w:val="both"/>
        <w:rPr>
          <w:rFonts w:ascii="Arial Narrow" w:hAnsi="Arial Narrow"/>
          <w:sz w:val="24"/>
        </w:rPr>
      </w:pPr>
    </w:p>
    <w:p w:rsidR="009B65E7" w:rsidRPr="009251D9" w:rsidRDefault="009B65E7" w:rsidP="009B65E7">
      <w:pPr>
        <w:pStyle w:val="Prrafodelista"/>
        <w:ind w:left="426"/>
        <w:jc w:val="both"/>
        <w:rPr>
          <w:rFonts w:ascii="Arial Narrow" w:hAnsi="Arial Narrow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7983"/>
      </w:tblGrid>
      <w:tr w:rsidR="009B65E7" w:rsidRPr="00297891" w:rsidTr="00EB007B">
        <w:tc>
          <w:tcPr>
            <w:tcW w:w="534" w:type="dxa"/>
          </w:tcPr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Pr="00297891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355" w:type="dxa"/>
          </w:tcPr>
          <w:p w:rsidR="009B65E7" w:rsidRPr="00297891" w:rsidRDefault="009B65E7" w:rsidP="00EB007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97891">
              <w:rPr>
                <w:rFonts w:ascii="Arial Narrow" w:hAnsi="Arial Narrow"/>
                <w:b/>
              </w:rPr>
              <w:t>«Gobernar contra la España vacía»</w:t>
            </w:r>
          </w:p>
          <w:p w:rsidR="009B65E7" w:rsidRPr="00297891" w:rsidRDefault="009B65E7" w:rsidP="00EB007B">
            <w:pPr>
              <w:pStyle w:val="Sinespaciado"/>
              <w:jc w:val="center"/>
              <w:rPr>
                <w:rFonts w:ascii="Arial Narrow" w:hAnsi="Arial Narrow"/>
              </w:rPr>
            </w:pPr>
          </w:p>
          <w:p w:rsidR="009B65E7" w:rsidRPr="00297891" w:rsidRDefault="009B65E7" w:rsidP="00EB007B">
            <w:pPr>
              <w:pStyle w:val="Sinespaciado"/>
              <w:ind w:firstLine="175"/>
              <w:jc w:val="both"/>
              <w:rPr>
                <w:rFonts w:ascii="Arial Narrow" w:hAnsi="Arial Narrow"/>
              </w:rPr>
            </w:pPr>
            <w:r w:rsidRPr="00297891">
              <w:rPr>
                <w:rFonts w:ascii="Arial Narrow" w:hAnsi="Arial Narrow"/>
              </w:rPr>
              <w:t>Cerca de un millón y medio de españoles</w:t>
            </w:r>
            <w:hyperlink r:id="rId7" w:tgtFrame="_blank" w:history="1">
              <w:r w:rsidRPr="00297891">
                <w:rPr>
                  <w:rStyle w:val="Hipervnculo"/>
                  <w:rFonts w:ascii="Arial Narrow" w:hAnsi="Arial Narrow"/>
                </w:rPr>
                <w:t> no tienen ya oficina bancaria ni cajero automático en sus municipios.</w:t>
              </w:r>
            </w:hyperlink>
            <w:r w:rsidRPr="00297891">
              <w:rPr>
                <w:rFonts w:ascii="Arial Narrow" w:hAnsi="Arial Narrow"/>
              </w:rPr>
              <w:t> Naturalmente, en la mayoría de ellos ya no quedan tampoco tiendas, ni bares, ni negocios de ninguna clase. El capitalismo dicta sus normas y las empresas privadas se establecen donde les conviene. El problema es que el Estado hace lo mismo, con lo que el abandono de esa España menguante es imparable.</w:t>
            </w:r>
          </w:p>
          <w:p w:rsidR="009B65E7" w:rsidRPr="00297891" w:rsidRDefault="009B65E7" w:rsidP="00EB007B">
            <w:pPr>
              <w:pStyle w:val="Sinespaciado"/>
              <w:ind w:firstLine="175"/>
              <w:jc w:val="both"/>
              <w:rPr>
                <w:rFonts w:ascii="Arial Narrow" w:hAnsi="Arial Narrow"/>
              </w:rPr>
            </w:pPr>
            <w:r w:rsidRPr="00297891">
              <w:rPr>
                <w:rFonts w:ascii="Arial Narrow" w:hAnsi="Arial Narrow"/>
              </w:rPr>
              <w:t>El Gobierno español, por ejemplo, acaba de aprobar sendas inversiones de 1.700 y 1.600 millones respectivamente para </w:t>
            </w:r>
            <w:hyperlink r:id="rId8" w:tgtFrame="_blank" w:history="1">
              <w:r w:rsidRPr="00297891">
                <w:rPr>
                  <w:rStyle w:val="Hipervnculo"/>
                  <w:rFonts w:ascii="Arial Narrow" w:hAnsi="Arial Narrow"/>
                </w:rPr>
                <w:t>la ampliación de los aeropuertos de Barcelona y Madrid. </w:t>
              </w:r>
            </w:hyperlink>
            <w:r w:rsidRPr="00297891">
              <w:rPr>
                <w:rFonts w:ascii="Arial Narrow" w:hAnsi="Arial Narrow"/>
              </w:rPr>
              <w:t xml:space="preserve">Sin duda son necesarias (más la del aeropuerto de Barcelona, pues junto a otras cesiones al Gobierno catalán garantiza la supervivencia del propio Gobierno español), pero no más que las que necesitan esas provincias y territorios que </w:t>
            </w:r>
            <w:r w:rsidRPr="009251D9">
              <w:rPr>
                <w:rFonts w:ascii="Arial Narrow" w:hAnsi="Arial Narrow"/>
                <w:b/>
                <w:u w:val="single"/>
              </w:rPr>
              <w:t>languidecen</w:t>
            </w:r>
            <w:r w:rsidRPr="00297891">
              <w:rPr>
                <w:rFonts w:ascii="Arial Narrow" w:hAnsi="Arial Narrow"/>
              </w:rPr>
              <w:t xml:space="preserve"> inexorablemente sin que nadie se acuerde de ellos. Es normal que así pase, pues a los gobiernos, sean del color que sean, lo que les preocupa es su supervivencia y no la de esos lugares que para nadie cuentan salvo para sus </w:t>
            </w:r>
            <w:proofErr w:type="gramStart"/>
            <w:r w:rsidRPr="00297891">
              <w:rPr>
                <w:rFonts w:ascii="Arial Narrow" w:hAnsi="Arial Narrow"/>
              </w:rPr>
              <w:t>vecinos</w:t>
            </w:r>
            <w:proofErr w:type="gramEnd"/>
            <w:r w:rsidRPr="00297891">
              <w:rPr>
                <w:rFonts w:ascii="Arial Narrow" w:hAnsi="Arial Narrow"/>
              </w:rPr>
              <w:t xml:space="preserve"> aunque a todos los políticos </w:t>
            </w:r>
            <w:r w:rsidRPr="009251D9">
              <w:rPr>
                <w:rFonts w:ascii="Arial Narrow" w:hAnsi="Arial Narrow"/>
                <w:b/>
                <w:u w:val="single"/>
              </w:rPr>
              <w:t>se les llene la boca</w:t>
            </w:r>
            <w:r w:rsidRPr="00297891">
              <w:rPr>
                <w:rFonts w:ascii="Arial Narrow" w:hAnsi="Arial Narrow"/>
              </w:rPr>
              <w:t xml:space="preserve"> de palabras de </w:t>
            </w:r>
            <w:r w:rsidRPr="009251D9">
              <w:rPr>
                <w:rFonts w:ascii="Arial Narrow" w:hAnsi="Arial Narrow"/>
                <w:b/>
                <w:u w:val="single"/>
              </w:rPr>
              <w:t>conmiseración</w:t>
            </w:r>
            <w:r w:rsidRPr="00297891">
              <w:rPr>
                <w:rFonts w:ascii="Arial Narrow" w:hAnsi="Arial Narrow"/>
              </w:rPr>
              <w:t xml:space="preserve"> y de promesas de cambiar las cosas. En la práctica, lo que los gobiernos hacen es favorecer a la España más rica en perjuicio de la pobre, pues al estar más poblada tiene más votos y por tanto más poder.</w:t>
            </w:r>
          </w:p>
          <w:p w:rsidR="009B65E7" w:rsidRPr="00297891" w:rsidRDefault="009B65E7" w:rsidP="00EB007B">
            <w:pPr>
              <w:pStyle w:val="Sinespaciado"/>
              <w:ind w:firstLine="175"/>
              <w:jc w:val="both"/>
              <w:rPr>
                <w:rFonts w:ascii="Arial Narrow" w:hAnsi="Arial Narrow"/>
              </w:rPr>
            </w:pPr>
            <w:hyperlink r:id="rId9" w:tgtFrame="_blank" w:history="1">
              <w:r w:rsidRPr="00297891">
                <w:rPr>
                  <w:rStyle w:val="Hipervnculo"/>
                  <w:rFonts w:ascii="Arial Narrow" w:hAnsi="Arial Narrow"/>
                </w:rPr>
                <w:t>El título del último libro de Sergio del Molino, </w:t>
              </w:r>
              <w:r w:rsidRPr="001417AF">
                <w:rPr>
                  <w:rStyle w:val="Hipervnculo"/>
                  <w:rFonts w:ascii="Arial Narrow" w:hAnsi="Arial Narrow"/>
                  <w:i/>
                </w:rPr>
                <w:t>Contra la España vacía</w:t>
              </w:r>
            </w:hyperlink>
            <w:r w:rsidRPr="00297891">
              <w:rPr>
                <w:rFonts w:ascii="Arial Narrow" w:hAnsi="Arial Narrow"/>
              </w:rPr>
              <w:t xml:space="preserve">, describe a la perfección la forma de gobernar de los distintos gobiernos, ya sean de izquierdas o de derechas y ya sean centrales o autonómicos. Salvo excepciones, todos ellos buscan la máxima rentabilidad política y esa no se consigue en esas regiones, provincias o territorios que por su escasa población no pesan. Eso sí, todos </w:t>
            </w:r>
            <w:r w:rsidRPr="009251D9">
              <w:rPr>
                <w:rFonts w:ascii="Arial Narrow" w:hAnsi="Arial Narrow"/>
                <w:b/>
                <w:u w:val="single"/>
              </w:rPr>
              <w:t>se rasgan las vestiduras</w:t>
            </w:r>
            <w:r w:rsidRPr="00297891">
              <w:rPr>
                <w:rFonts w:ascii="Arial Narrow" w:hAnsi="Arial Narrow"/>
              </w:rPr>
              <w:t xml:space="preserve"> lamentando su situación de debilidad y atraso prometiendo corregirla en lo posible, pues la justicia social vende como idea. Aunque algún político no se corte al exponer su auténtico pensamiento, como</w:t>
            </w:r>
            <w:hyperlink r:id="rId10" w:tgtFrame="_blank" w:history="1">
              <w:r w:rsidRPr="00297891">
                <w:rPr>
                  <w:rStyle w:val="Hipervnculo"/>
                  <w:rFonts w:ascii="Arial Narrow" w:hAnsi="Arial Narrow"/>
                </w:rPr>
                <w:t> la presidenta de Madrid,</w:t>
              </w:r>
            </w:hyperlink>
            <w:r w:rsidRPr="00297891">
              <w:rPr>
                <w:rFonts w:ascii="Arial Narrow" w:hAnsi="Arial Narrow"/>
              </w:rPr>
              <w:t> que opina que su región está donde está por méritos propios, no por ser la capital de España, y continuamente exige más dinero al Gobierno central para ella sin preocuparse por el resto del país o como </w:t>
            </w:r>
            <w:hyperlink r:id="rId11" w:tgtFrame="_blank" w:history="1">
              <w:r w:rsidRPr="00297891">
                <w:rPr>
                  <w:rStyle w:val="Hipervnculo"/>
                  <w:rFonts w:ascii="Arial Narrow" w:hAnsi="Arial Narrow"/>
                </w:rPr>
                <w:t>el alcalde de Valladolid</w:t>
              </w:r>
            </w:hyperlink>
            <w:r w:rsidRPr="00297891">
              <w:rPr>
                <w:rFonts w:ascii="Arial Narrow" w:hAnsi="Arial Narrow"/>
              </w:rPr>
              <w:t>, que propugna públicamente y sin ponerse rojo que todo lo que el Estado invierte en Castilla y León debería invertirlo en Valladolid (la verdad es que poco falta para que así sea), pues para algo es la capital de la autonomía y la única ciudad competitiva de su entorno según él. Tampoco faltan periodistas que opinan igual que ellos, incluso </w:t>
            </w:r>
            <w:hyperlink r:id="rId12" w:tgtFrame="_blank" w:history="1">
              <w:r w:rsidRPr="00297891">
                <w:rPr>
                  <w:rStyle w:val="Hipervnculo"/>
                  <w:rFonts w:ascii="Arial Narrow" w:hAnsi="Arial Narrow"/>
                </w:rPr>
                <w:t>algún columnista como el que proclamaba en este periódico</w:t>
              </w:r>
            </w:hyperlink>
            <w:r w:rsidRPr="00297891">
              <w:rPr>
                <w:rFonts w:ascii="Arial Narrow" w:hAnsi="Arial Narrow"/>
              </w:rPr>
              <w:t xml:space="preserve"> recientemente que nunca se manifestaría </w:t>
            </w:r>
            <w:r>
              <w:rPr>
                <w:rFonts w:ascii="Arial Narrow" w:hAnsi="Arial Narrow"/>
              </w:rPr>
              <w:t>«</w:t>
            </w:r>
            <w:r w:rsidRPr="00297891">
              <w:rPr>
                <w:rFonts w:ascii="Arial Narrow" w:hAnsi="Arial Narrow"/>
              </w:rPr>
              <w:t>con separatistas, nadie que crea en territorios y no en el Estado democrático y ningún partidario de la España vaciada de España y rellena de pueblos, con lo indigestos que son</w:t>
            </w:r>
            <w:r>
              <w:rPr>
                <w:rFonts w:ascii="Arial Narrow" w:hAnsi="Arial Narrow"/>
              </w:rPr>
              <w:t>»</w:t>
            </w:r>
            <w:r w:rsidRPr="00297891">
              <w:rPr>
                <w:rFonts w:ascii="Arial Narrow" w:hAnsi="Arial Narrow"/>
              </w:rPr>
              <w:t>. ¿Qué le habrán hecho a él los pueblos?</w:t>
            </w:r>
          </w:p>
          <w:p w:rsidR="009B65E7" w:rsidRDefault="009B65E7" w:rsidP="00EB007B">
            <w:pPr>
              <w:pStyle w:val="Sinespaciado"/>
              <w:ind w:firstLine="175"/>
              <w:jc w:val="both"/>
              <w:rPr>
                <w:rFonts w:ascii="Arial Narrow" w:hAnsi="Arial Narrow"/>
              </w:rPr>
            </w:pPr>
            <w:r w:rsidRPr="00297891">
              <w:rPr>
                <w:rFonts w:ascii="Arial Narrow" w:hAnsi="Arial Narrow"/>
              </w:rPr>
              <w:t xml:space="preserve">En estos días muchas personas llenarán esa España vacía y por unas semanas dará la impresión de que la vida regresa a ella. Pero es una ficción. Cuando llegue septiembre todo volverá a su cauce y los distintos Gobiernos seguirán gobernando contra esos territorios por más que digan sus representantes. Los españoles podemos ser más o menos </w:t>
            </w:r>
            <w:r w:rsidRPr="009251D9">
              <w:rPr>
                <w:rFonts w:ascii="Arial Narrow" w:hAnsi="Arial Narrow"/>
                <w:b/>
                <w:u w:val="single"/>
              </w:rPr>
              <w:t>crédulos</w:t>
            </w:r>
            <w:r w:rsidRPr="00297891">
              <w:rPr>
                <w:rFonts w:ascii="Arial Narrow" w:hAnsi="Arial Narrow"/>
              </w:rPr>
              <w:t>, pero los datos cantan y son muy claros: a más población más votos y a más votos más poder. Y contra eso no hay nada que hacer.</w:t>
            </w:r>
          </w:p>
          <w:p w:rsidR="009B65E7" w:rsidRDefault="009B65E7" w:rsidP="00EB007B">
            <w:pPr>
              <w:pStyle w:val="Sinespaciado"/>
              <w:ind w:firstLine="175"/>
              <w:jc w:val="both"/>
              <w:rPr>
                <w:rFonts w:ascii="Arial Narrow" w:hAnsi="Arial Narrow"/>
              </w:rPr>
            </w:pPr>
          </w:p>
          <w:p w:rsidR="009B65E7" w:rsidRPr="00297891" w:rsidRDefault="009B65E7" w:rsidP="00EB007B">
            <w:pPr>
              <w:pStyle w:val="Sinespaciado"/>
              <w:ind w:firstLine="175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Julio Llamazares. El País (7-VIII-2021)</w:t>
            </w:r>
          </w:p>
        </w:tc>
      </w:tr>
    </w:tbl>
    <w:p w:rsidR="009B65E7" w:rsidRDefault="009B65E7" w:rsidP="009B65E7">
      <w:pPr>
        <w:jc w:val="center"/>
        <w:rPr>
          <w:rFonts w:ascii="Arial Narrow" w:hAnsi="Arial Narrow"/>
          <w:b/>
          <w:smallCaps/>
          <w:sz w:val="24"/>
        </w:rPr>
      </w:pPr>
    </w:p>
    <w:p w:rsidR="009B65E7" w:rsidRDefault="009B65E7" w:rsidP="009B65E7">
      <w:pPr>
        <w:jc w:val="center"/>
        <w:rPr>
          <w:rFonts w:ascii="Arial Narrow" w:hAnsi="Arial Narrow"/>
          <w:b/>
          <w:smallCaps/>
          <w:sz w:val="24"/>
        </w:rPr>
      </w:pPr>
    </w:p>
    <w:sectPr w:rsidR="009B6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E9E"/>
    <w:multiLevelType w:val="hybridMultilevel"/>
    <w:tmpl w:val="1BA4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3C0"/>
    <w:multiLevelType w:val="hybridMultilevel"/>
    <w:tmpl w:val="1BA4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022A"/>
    <w:multiLevelType w:val="hybridMultilevel"/>
    <w:tmpl w:val="C64036CC"/>
    <w:lvl w:ilvl="0" w:tplc="F484207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5FFA5996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51"/>
    <w:rsid w:val="000B2141"/>
    <w:rsid w:val="008B7027"/>
    <w:rsid w:val="009B65E7"/>
    <w:rsid w:val="00D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7385"/>
  <w15:chartTrackingRefBased/>
  <w15:docId w15:val="{A64176E6-B476-4B6E-8402-9C7159D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65E7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9B65E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B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65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economia/2021-08-04/los-socios-parlamentarios-del-psoe-critican-la-expansion-de-el-prat-y-barajas-no-se-como-se-pueden-ampliar-de-forma-ecologic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pais.com/economia/2021-08-04/13-millones-de-personas-estan-en-situacion-vulnerable-en-el-acceso-al-efectivo-tras-los-cierres-de-oficinas-bancarias.html" TargetMode="External"/><Relationship Id="rId12" Type="http://schemas.openxmlformats.org/officeDocument/2006/relationships/hyperlink" Target="https://elpais.com/opinion/2021-06-12/cita-en-col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1E0FAD0-69F3-4CD4-932F-12DB12D26452" TargetMode="External"/><Relationship Id="rId11" Type="http://schemas.openxmlformats.org/officeDocument/2006/relationships/hyperlink" Target="https://elpais.com/noticias/oscar-puente-santiag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lpais.com/noticias/isabel-diaz-ayu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babelia/2021-05-31/contra-la-espana-vac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Gil Ana María</dc:creator>
  <cp:keywords/>
  <dc:description/>
  <cp:lastModifiedBy>Linares Fernández Jaime</cp:lastModifiedBy>
  <cp:revision>2</cp:revision>
  <cp:lastPrinted>2021-10-06T09:18:00Z</cp:lastPrinted>
  <dcterms:created xsi:type="dcterms:W3CDTF">2021-10-06T09:18:00Z</dcterms:created>
  <dcterms:modified xsi:type="dcterms:W3CDTF">2021-10-06T09:18:00Z</dcterms:modified>
</cp:coreProperties>
</file>