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CB" w:rsidRDefault="00F91CCB" w:rsidP="00F91CCB">
      <w:pPr>
        <w:pStyle w:val="Ttulo1"/>
        <w:jc w:val="center"/>
        <w:rPr>
          <w:rFonts w:eastAsia="Arial" w:cs="Arial"/>
          <w:bCs/>
          <w:color w:val="1C1C1B"/>
          <w:szCs w:val="22"/>
        </w:rPr>
      </w:pPr>
      <w:bookmarkStart w:id="0" w:name="_Toc143607200"/>
      <w:bookmarkStart w:id="1" w:name="AnexoVI"/>
      <w:bookmarkStart w:id="2" w:name="_GoBack"/>
      <w:bookmarkEnd w:id="2"/>
      <w:r w:rsidRPr="008543F1">
        <w:rPr>
          <w:rFonts w:eastAsia="Arial" w:cs="Arial"/>
          <w:bCs/>
          <w:color w:val="1C1C1B"/>
          <w:szCs w:val="22"/>
        </w:rPr>
        <w:t>TABLA PARA EL DISEÑO DE UNA SITUACIÓN DE APRENDIZAJE</w:t>
      </w:r>
      <w:bookmarkEnd w:id="0"/>
    </w:p>
    <w:p w:rsidR="00F91CCB" w:rsidRPr="00E3795C" w:rsidRDefault="00F91CCB" w:rsidP="00F91CCB">
      <w:pPr>
        <w:rPr>
          <w:sz w:val="12"/>
          <w:szCs w:val="12"/>
          <w:lang w:eastAsia="es-ES"/>
        </w:rPr>
      </w:pPr>
    </w:p>
    <w:tbl>
      <w:tblPr>
        <w:tblStyle w:val="Tablaconcuadrcula"/>
        <w:tblW w:w="14591" w:type="dxa"/>
        <w:tblLayout w:type="fixed"/>
        <w:tblLook w:val="04A0" w:firstRow="1" w:lastRow="0" w:firstColumn="1" w:lastColumn="0" w:noHBand="0" w:noVBand="1"/>
      </w:tblPr>
      <w:tblGrid>
        <w:gridCol w:w="840"/>
        <w:gridCol w:w="1605"/>
        <w:gridCol w:w="1500"/>
        <w:gridCol w:w="236"/>
        <w:gridCol w:w="1260"/>
        <w:gridCol w:w="1275"/>
        <w:gridCol w:w="690"/>
        <w:gridCol w:w="690"/>
        <w:gridCol w:w="6495"/>
      </w:tblGrid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tcMar>
              <w:left w:w="108" w:type="dxa"/>
              <w:right w:w="108" w:type="dxa"/>
            </w:tcMar>
          </w:tcPr>
          <w:bookmarkEnd w:id="1"/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>DATOS IDENTIFICATIVOS</w:t>
            </w:r>
          </w:p>
        </w:tc>
      </w:tr>
      <w:tr w:rsidR="00F91CCB" w:rsidTr="00F06DBE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Título</w:t>
            </w:r>
          </w:p>
        </w:tc>
        <w:tc>
          <w:tcPr>
            <w:tcW w:w="13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Etapa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Ciclo / Curso</w:t>
            </w:r>
          </w:p>
        </w:tc>
        <w:tc>
          <w:tcPr>
            <w:tcW w:w="104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Área / Materia / Ámbito</w:t>
            </w:r>
          </w:p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Vinculación con otras áreas / materias / ámbitos</w:t>
            </w:r>
          </w:p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Descripción / contexto de la situación de aprendizaje</w:t>
            </w:r>
          </w:p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Temporalización</w:t>
            </w:r>
          </w:p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RPr="00E3795C" w:rsidTr="00F06DBE">
        <w:trPr>
          <w:trHeight w:val="275"/>
        </w:trPr>
        <w:tc>
          <w:tcPr>
            <w:tcW w:w="2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Pr="00E3795C" w:rsidRDefault="00F91CCB" w:rsidP="00F06DBE">
            <w:pPr>
              <w:spacing w:before="0" w:after="0"/>
              <w:rPr>
                <w:sz w:val="10"/>
                <w:szCs w:val="10"/>
              </w:rPr>
            </w:pPr>
            <w:r w:rsidRPr="00E3795C">
              <w:rPr>
                <w:rFonts w:cs="Calibri"/>
                <w:sz w:val="10"/>
                <w:szCs w:val="10"/>
              </w:rPr>
              <w:t xml:space="preserve"> </w:t>
            </w:r>
          </w:p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Pr="00E3795C" w:rsidRDefault="00F91CCB" w:rsidP="00F06DBE">
            <w:pPr>
              <w:spacing w:before="0" w:after="0"/>
              <w:rPr>
                <w:sz w:val="10"/>
                <w:szCs w:val="10"/>
              </w:rPr>
            </w:pPr>
            <w:r w:rsidRPr="00E3795C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>CONEXIÓN CON LOS ELEMENTOS CURRICULARES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Área 1 / Materia 1 / Ámbito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Competencias específicas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Criterios de evaluación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Descriptores del perfil de salida</w:t>
            </w:r>
          </w:p>
        </w:tc>
      </w:tr>
      <w:tr w:rsidR="00F91CCB" w:rsidTr="00F06DBE">
        <w:trPr>
          <w:trHeight w:val="585"/>
        </w:trPr>
        <w:tc>
          <w:tcPr>
            <w:tcW w:w="24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2445" w:type="dxa"/>
            <w:gridSpan w:val="2"/>
            <w:vMerge/>
            <w:vAlign w:val="center"/>
          </w:tcPr>
          <w:p w:rsidR="00F91CCB" w:rsidRDefault="00F91CCB" w:rsidP="00F06DBE"/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Saberes básicos</w:t>
            </w:r>
          </w:p>
        </w:tc>
      </w:tr>
      <w:tr w:rsidR="00F91CCB" w:rsidTr="00F06DBE">
        <w:trPr>
          <w:trHeight w:val="825"/>
        </w:trPr>
        <w:tc>
          <w:tcPr>
            <w:tcW w:w="2445" w:type="dxa"/>
            <w:gridSpan w:val="2"/>
            <w:vMerge/>
            <w:vAlign w:val="center"/>
          </w:tcPr>
          <w:p w:rsidR="00F91CCB" w:rsidRDefault="00F91CCB" w:rsidP="00F06DBE"/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210"/>
        </w:trPr>
        <w:tc>
          <w:tcPr>
            <w:tcW w:w="24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Área 2 / Materia 2 /Ámbito</w:t>
            </w:r>
          </w:p>
        </w:tc>
        <w:tc>
          <w:tcPr>
            <w:tcW w:w="2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Competencias específicas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Criterios de evaluación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Descriptores del perfil de salida</w:t>
            </w:r>
          </w:p>
        </w:tc>
      </w:tr>
      <w:tr w:rsidR="00F91CCB" w:rsidTr="00F06DBE">
        <w:trPr>
          <w:trHeight w:val="705"/>
        </w:trPr>
        <w:tc>
          <w:tcPr>
            <w:tcW w:w="24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29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6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210"/>
        </w:trPr>
        <w:tc>
          <w:tcPr>
            <w:tcW w:w="2445" w:type="dxa"/>
            <w:gridSpan w:val="2"/>
            <w:vMerge/>
            <w:vAlign w:val="center"/>
          </w:tcPr>
          <w:p w:rsidR="00F91CCB" w:rsidRDefault="00F91CCB" w:rsidP="00F06DBE"/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Saberes básicos</w:t>
            </w:r>
          </w:p>
        </w:tc>
      </w:tr>
      <w:tr w:rsidR="00F91CCB" w:rsidTr="00F06DBE">
        <w:trPr>
          <w:trHeight w:val="825"/>
        </w:trPr>
        <w:tc>
          <w:tcPr>
            <w:tcW w:w="2445" w:type="dxa"/>
            <w:gridSpan w:val="2"/>
            <w:vMerge/>
            <w:vAlign w:val="center"/>
          </w:tcPr>
          <w:p w:rsidR="00F91CCB" w:rsidRDefault="00F91CCB" w:rsidP="00F06DBE"/>
        </w:tc>
        <w:tc>
          <w:tcPr>
            <w:tcW w:w="1214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lastRenderedPageBreak/>
              <w:t>METODOLOGÍA</w:t>
            </w:r>
          </w:p>
        </w:tc>
      </w:tr>
      <w:tr w:rsidR="00F91CCB" w:rsidTr="00F06DBE">
        <w:trPr>
          <w:trHeight w:val="2130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Métodos, técnicas, estrategias didácticas y modelos pedagógicos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basado en el pensamiento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basado en problemas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basado en proyectos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basado en retos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cooperativo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Aprendizaje – servicio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Centros de interés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Clase invertida (</w:t>
            </w:r>
            <w:proofErr w:type="spellStart"/>
            <w:r w:rsidRPr="2C062871">
              <w:rPr>
                <w:rFonts w:cs="Calibri"/>
              </w:rPr>
              <w:t>Flipped</w:t>
            </w:r>
            <w:proofErr w:type="spellEnd"/>
            <w:r w:rsidRPr="2C062871">
              <w:rPr>
                <w:rFonts w:cs="Calibri"/>
              </w:rPr>
              <w:t xml:space="preserve"> </w:t>
            </w:r>
            <w:proofErr w:type="spellStart"/>
            <w:r w:rsidRPr="2C062871">
              <w:rPr>
                <w:rFonts w:cs="Calibri"/>
              </w:rPr>
              <w:t>classroom</w:t>
            </w:r>
            <w:proofErr w:type="spellEnd"/>
            <w:r w:rsidRPr="2C062871">
              <w:rPr>
                <w:rFonts w:cs="Calibri"/>
              </w:rPr>
              <w:t>)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</w:t>
            </w:r>
            <w:proofErr w:type="spellStart"/>
            <w:r w:rsidRPr="2C062871">
              <w:rPr>
                <w:rFonts w:cs="Calibri"/>
              </w:rPr>
              <w:t>Gamificación</w:t>
            </w:r>
            <w:proofErr w:type="spellEnd"/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Pensamiento de diseño (</w:t>
            </w:r>
            <w:proofErr w:type="spellStart"/>
            <w:r w:rsidRPr="2C062871">
              <w:rPr>
                <w:rFonts w:cs="Calibri"/>
              </w:rPr>
              <w:t>Design</w:t>
            </w:r>
            <w:proofErr w:type="spellEnd"/>
            <w:r w:rsidRPr="2C062871">
              <w:rPr>
                <w:rFonts w:cs="Calibri"/>
              </w:rPr>
              <w:t xml:space="preserve"> </w:t>
            </w:r>
            <w:proofErr w:type="spellStart"/>
            <w:r w:rsidRPr="2C062871">
              <w:rPr>
                <w:rFonts w:cs="Calibri"/>
              </w:rPr>
              <w:t>Thinking</w:t>
            </w:r>
            <w:proofErr w:type="spellEnd"/>
            <w:r w:rsidRPr="2C062871">
              <w:rPr>
                <w:rFonts w:cs="Calibri"/>
              </w:rPr>
              <w:t>)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Técnicas y dinámicas de grupo</w:t>
            </w:r>
          </w:p>
          <w:p w:rsidR="00F91CCB" w:rsidRDefault="00F91CCB" w:rsidP="00F06DBE">
            <w:pPr>
              <w:spacing w:before="0" w:after="0"/>
            </w:pPr>
            <w:r w:rsidRPr="00406E25">
              <w:rPr>
                <w:rFonts w:ascii="MS Gothic" w:eastAsia="MS Gothic" w:hAnsi="MS Gothic" w:cs="MS Gothic"/>
              </w:rPr>
              <w:t>☐</w:t>
            </w:r>
            <w:r w:rsidRPr="2C062871">
              <w:rPr>
                <w:rFonts w:cs="Calibri"/>
              </w:rPr>
              <w:t xml:space="preserve"> Instrucción directa</w:t>
            </w:r>
          </w:p>
          <w:p w:rsidR="00F91CCB" w:rsidRDefault="00F91CCB" w:rsidP="00F06DBE">
            <w:pPr>
              <w:spacing w:before="0" w:after="0"/>
            </w:pPr>
            <w:r w:rsidRPr="2C062871">
              <w:rPr>
                <w:rFonts w:ascii="MS Gothic" w:eastAsia="MS Gothic" w:hAnsi="MS Gothic" w:cs="MS Gothic"/>
                <w:lang w:val="en-US"/>
              </w:rPr>
              <w:t>☐</w:t>
            </w:r>
            <w:r w:rsidRPr="2C062871">
              <w:rPr>
                <w:rFonts w:cs="Calibri"/>
              </w:rPr>
              <w:t xml:space="preserve"> Otros: ________________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>SECUENCIACIÓN</w:t>
            </w:r>
          </w:p>
        </w:tc>
      </w:tr>
      <w:tr w:rsidR="00F91CCB" w:rsidTr="00F06DBE">
        <w:trPr>
          <w:trHeight w:val="930"/>
        </w:trPr>
        <w:tc>
          <w:tcPr>
            <w:tcW w:w="6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Descripción de la actividad o proceso 1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Recursos</w:t>
            </w:r>
          </w:p>
        </w:tc>
      </w:tr>
      <w:tr w:rsidR="00F91CCB" w:rsidTr="00F06DBE">
        <w:trPr>
          <w:trHeight w:val="840"/>
        </w:trPr>
        <w:tc>
          <w:tcPr>
            <w:tcW w:w="6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Descripción de la actividad o proceso 2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Recursos</w:t>
            </w:r>
          </w:p>
        </w:tc>
      </w:tr>
      <w:tr w:rsidR="00F91CCB" w:rsidTr="00F06DBE">
        <w:trPr>
          <w:trHeight w:val="990"/>
        </w:trPr>
        <w:tc>
          <w:tcPr>
            <w:tcW w:w="6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 xml:space="preserve">Actividades complementarias </w:t>
            </w:r>
            <w:r w:rsidRPr="2C062871">
              <w:rPr>
                <w:rFonts w:cs="Calibri"/>
              </w:rPr>
              <w:t>(si están previstas)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Recursos</w:t>
            </w:r>
          </w:p>
        </w:tc>
      </w:tr>
      <w:tr w:rsidR="00F91CCB" w:rsidTr="00F06DBE">
        <w:trPr>
          <w:trHeight w:val="300"/>
        </w:trPr>
        <w:tc>
          <w:tcPr>
            <w:tcW w:w="67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7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5" w:themeFillTint="99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>EVALUACIÓN</w:t>
            </w:r>
          </w:p>
        </w:tc>
      </w:tr>
      <w:tr w:rsidR="00F91CCB" w:rsidTr="00F06DBE">
        <w:trPr>
          <w:trHeight w:val="300"/>
        </w:trPr>
        <w:tc>
          <w:tcPr>
            <w:tcW w:w="3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Procedimientos</w:t>
            </w:r>
          </w:p>
        </w:tc>
        <w:tc>
          <w:tcPr>
            <w:tcW w:w="3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Actividad de evaluación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b/>
                <w:bCs/>
              </w:rPr>
              <w:t>Instrumento</w:t>
            </w:r>
          </w:p>
        </w:tc>
      </w:tr>
      <w:tr w:rsidR="00F91CCB" w:rsidTr="00F06DBE">
        <w:trPr>
          <w:trHeight w:val="300"/>
        </w:trPr>
        <w:tc>
          <w:tcPr>
            <w:tcW w:w="3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3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67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</w:rPr>
              <w:t xml:space="preserve"> </w:t>
            </w:r>
          </w:p>
        </w:tc>
      </w:tr>
      <w:tr w:rsidR="00F91CCB" w:rsidTr="00F06DBE">
        <w:trPr>
          <w:trHeight w:val="30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:rsidR="00F91CCB" w:rsidRDefault="00F91CCB" w:rsidP="00F06DBE">
            <w:pPr>
              <w:spacing w:before="0" w:after="0"/>
              <w:jc w:val="center"/>
            </w:pPr>
            <w:r w:rsidRPr="2C062871">
              <w:rPr>
                <w:rFonts w:cs="Calibri"/>
                <w:b/>
                <w:bCs/>
              </w:rPr>
              <w:t>ANEXOS</w:t>
            </w:r>
          </w:p>
        </w:tc>
      </w:tr>
      <w:tr w:rsidR="00F91CCB" w:rsidTr="00F06DBE">
        <w:trPr>
          <w:trHeight w:val="66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91CCB" w:rsidRDefault="00F91CCB" w:rsidP="00F06DBE">
            <w:pPr>
              <w:spacing w:before="0" w:after="0"/>
            </w:pPr>
            <w:r w:rsidRPr="2C062871">
              <w:rPr>
                <w:rFonts w:cs="Calibri"/>
                <w:i/>
                <w:iCs/>
              </w:rPr>
              <w:t>Se puede incluir el material utilizado por el docente para el desarrollo de la situación de aprendizaje</w:t>
            </w:r>
          </w:p>
        </w:tc>
      </w:tr>
    </w:tbl>
    <w:p w:rsidR="00FD29F6" w:rsidRDefault="00FD29F6"/>
    <w:sectPr w:rsidR="00FD29F6" w:rsidSect="00F91CC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CB"/>
    <w:rsid w:val="00F91CCB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A8CE-06DC-43B4-B042-27228000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CB"/>
    <w:pPr>
      <w:spacing w:before="120" w:after="120" w:line="257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91CCB"/>
    <w:pPr>
      <w:keepNext/>
      <w:spacing w:before="240" w:line="200" w:lineRule="exact"/>
      <w:outlineLvl w:val="0"/>
    </w:pPr>
    <w:rPr>
      <w:rFonts w:ascii="Arial" w:eastAsia="Times New Roman" w:hAnsi="Arial"/>
      <w:b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1CCB"/>
    <w:rPr>
      <w:rFonts w:ascii="Arial" w:eastAsia="Times New Roman" w:hAnsi="Arial" w:cs="Times New Roman"/>
      <w:b/>
      <w:color w:val="000000"/>
      <w:szCs w:val="20"/>
      <w:lang w:eastAsia="es-ES"/>
    </w:rPr>
  </w:style>
  <w:style w:type="table" w:styleId="Tablaconcuadrcula">
    <w:name w:val="Table Grid"/>
    <w:basedOn w:val="Tablanormal"/>
    <w:rsid w:val="00F9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Bandrés Moro María Cristina</dc:creator>
  <cp:keywords/>
  <dc:description/>
  <cp:lastModifiedBy>Bandrés Moro María Cristina</cp:lastModifiedBy>
  <cp:revision>1</cp:revision>
  <dcterms:created xsi:type="dcterms:W3CDTF">2023-08-23T07:39:00Z</dcterms:created>
  <dcterms:modified xsi:type="dcterms:W3CDTF">2023-08-23T07:41:00Z</dcterms:modified>
</cp:coreProperties>
</file>